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52"/>
          <w:szCs w:val="52"/>
          <w:highlight w:val="none"/>
          <w:shd w:val="clear" w:color="auto" w:fill="auto"/>
          <w:lang w:val="en-US" w:eastAsia="zh-CN"/>
        </w:rPr>
      </w:pPr>
      <w:r>
        <w:rPr>
          <w:rFonts w:hint="eastAsia" w:ascii="黑体" w:hAnsi="黑体" w:eastAsia="黑体"/>
          <w:sz w:val="52"/>
          <w:szCs w:val="52"/>
          <w:highlight w:val="none"/>
          <w:shd w:val="clear" w:color="auto" w:fill="auto"/>
          <w:lang w:val="en-US" w:eastAsia="zh-CN"/>
        </w:rPr>
        <w:t>蛟河市河南街道办事处</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二〇二三年一月十五日</w:t>
      </w: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eastAsia="zh-CN"/>
        </w:rPr>
      </w:pPr>
    </w:p>
    <w:p>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eastAsia="zh-CN"/>
        </w:rPr>
        <w:t>蛟河市河南街道办事处（</w:t>
      </w:r>
      <w:r>
        <w:rPr>
          <w:rFonts w:hint="eastAsia" w:ascii="黑体" w:hAnsi="黑体" w:eastAsia="黑体"/>
          <w:sz w:val="44"/>
          <w:szCs w:val="44"/>
          <w:highlight w:val="none"/>
          <w:lang w:val="en-US" w:eastAsia="zh-CN"/>
        </w:rPr>
        <w:t>本级）</w:t>
      </w:r>
    </w:p>
    <w:p>
      <w:pPr>
        <w:jc w:val="center"/>
        <w:rPr>
          <w:rFonts w:ascii="黑体" w:hAnsi="黑体" w:eastAsia="黑体"/>
          <w:sz w:val="44"/>
          <w:szCs w:val="44"/>
          <w:highlight w:val="none"/>
        </w:rPr>
      </w:pPr>
      <w:r>
        <w:rPr>
          <w:rFonts w:hint="eastAsia" w:ascii="黑体" w:hAnsi="黑体" w:eastAsia="黑体"/>
          <w:sz w:val="44"/>
          <w:szCs w:val="44"/>
          <w:highlight w:val="none"/>
        </w:rPr>
        <w:t>202</w:t>
      </w:r>
      <w:r>
        <w:rPr>
          <w:rFonts w:hint="eastAsia" w:ascii="黑体" w:hAnsi="黑体" w:eastAsia="黑体"/>
          <w:sz w:val="44"/>
          <w:szCs w:val="44"/>
          <w:highlight w:val="none"/>
          <w:lang w:val="en-US" w:eastAsia="zh-CN"/>
        </w:rPr>
        <w:t>3</w:t>
      </w:r>
      <w:r>
        <w:rPr>
          <w:rFonts w:hint="eastAsia" w:ascii="黑体" w:hAnsi="黑体" w:eastAsia="黑体"/>
          <w:sz w:val="44"/>
          <w:szCs w:val="44"/>
          <w:highlight w:val="none"/>
        </w:rPr>
        <w:t>年</w:t>
      </w:r>
      <w:r>
        <w:rPr>
          <w:rFonts w:hint="eastAsia" w:ascii="黑体" w:hAnsi="黑体" w:eastAsia="黑体"/>
          <w:sz w:val="44"/>
          <w:szCs w:val="44"/>
          <w:highlight w:val="none"/>
          <w:lang w:eastAsia="zh-CN"/>
        </w:rPr>
        <w:t>部门</w:t>
      </w:r>
      <w:r>
        <w:rPr>
          <w:rFonts w:hint="eastAsia" w:ascii="黑体" w:hAnsi="黑体" w:eastAsia="黑体"/>
          <w:sz w:val="44"/>
          <w:szCs w:val="44"/>
          <w:highlight w:val="none"/>
        </w:rPr>
        <w:t>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部门概况</w:t>
      </w:r>
    </w:p>
    <w:p>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w:t>
      </w:r>
    </w:p>
    <w:p>
      <w:pPr>
        <w:ind w:firstLine="640" w:firstLineChars="200"/>
        <w:jc w:val="left"/>
        <w:rPr>
          <w:rFonts w:ascii="仿宋" w:hAnsi="仿宋" w:eastAsia="仿宋"/>
          <w:sz w:val="32"/>
          <w:szCs w:val="32"/>
          <w:highlight w:val="none"/>
        </w:rPr>
      </w:pPr>
      <w:bookmarkStart w:id="0" w:name="_GoBack"/>
      <w:bookmarkEnd w:id="0"/>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蛟河市河南街道办事处（本级）</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2005</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_GB2312" w:hAnsi="仿宋_GB2312" w:eastAsia="仿宋_GB2312"/>
          <w:kern w:val="0"/>
          <w:sz w:val="32"/>
          <w:szCs w:val="32"/>
          <w:lang w:eastAsia="zh-CN"/>
        </w:rPr>
        <w:t>蛟河市河南街道办事处（本级）隶属蛟河市河南街道办事处全额拨款行政办事机构</w:t>
      </w:r>
    </w:p>
    <w:p>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加强党的建设、统筹区域发展、组织公共服务</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主要业务：思</w:t>
      </w:r>
      <w:r>
        <w:rPr>
          <w:rFonts w:hint="eastAsia" w:ascii="仿宋" w:hAnsi="仿宋" w:eastAsia="仿宋"/>
          <w:kern w:val="0"/>
          <w:sz w:val="32"/>
          <w:szCs w:val="32"/>
        </w:rPr>
        <w:t>想建设、组织建设、参政议政、社会服务等。</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_GB2312" w:hAnsi="仿宋_GB2312"/>
          <w:kern w:val="0"/>
          <w:szCs w:val="32"/>
          <w:lang w:eastAsia="zh-CN"/>
        </w:rPr>
      </w:pPr>
      <w:r>
        <w:rPr>
          <w:rFonts w:hint="eastAsia" w:ascii="仿宋" w:hAnsi="仿宋" w:eastAsia="仿宋"/>
          <w:kern w:val="0"/>
          <w:szCs w:val="32"/>
        </w:rPr>
        <w:t>机构设置包括：</w:t>
      </w:r>
      <w:r>
        <w:rPr>
          <w:rFonts w:hint="eastAsia" w:ascii="仿宋_GB2312" w:hAnsi="仿宋_GB2312"/>
          <w:kern w:val="0"/>
          <w:szCs w:val="32"/>
          <w:lang w:eastAsia="zh-CN"/>
        </w:rPr>
        <w:t>综合办公室、党建工作办公室、平安建设办公室、社会事务办公室、农业农村办公室、综合行政执法办公室、扶贫开发办公室。</w:t>
      </w:r>
    </w:p>
    <w:p>
      <w:pPr>
        <w:pStyle w:val="12"/>
        <w:ind w:firstLine="627" w:firstLineChars="196"/>
        <w:rPr>
          <w:rFonts w:ascii="仿宋" w:hAnsi="仿宋" w:eastAsia="仿宋"/>
          <w:kern w:val="0"/>
          <w:szCs w:val="32"/>
        </w:rPr>
      </w:pPr>
      <w:r>
        <w:rPr>
          <w:rFonts w:hint="eastAsia" w:ascii="仿宋" w:hAnsi="仿宋" w:eastAsia="仿宋"/>
          <w:kern w:val="0"/>
          <w:szCs w:val="32"/>
        </w:rPr>
        <w:t>人员情况：</w:t>
      </w:r>
      <w:r>
        <w:rPr>
          <w:rFonts w:hint="eastAsia" w:ascii="仿宋" w:hAnsi="仿宋" w:eastAsia="仿宋"/>
          <w:kern w:val="0"/>
          <w:szCs w:val="32"/>
          <w:lang w:eastAsia="zh-CN"/>
        </w:rPr>
        <w:t>行政</w:t>
      </w:r>
      <w:r>
        <w:rPr>
          <w:rFonts w:hint="eastAsia" w:ascii="仿宋" w:hAnsi="仿宋" w:eastAsia="仿宋"/>
          <w:kern w:val="0"/>
          <w:szCs w:val="32"/>
        </w:rPr>
        <w:t>在职人员</w:t>
      </w:r>
      <w:r>
        <w:rPr>
          <w:rFonts w:hint="eastAsia" w:ascii="仿宋" w:hAnsi="仿宋" w:eastAsia="仿宋"/>
          <w:kern w:val="0"/>
          <w:szCs w:val="32"/>
          <w:lang w:val="en-US" w:eastAsia="zh-CN"/>
        </w:rPr>
        <w:t>28</w:t>
      </w:r>
      <w:r>
        <w:rPr>
          <w:rFonts w:hint="eastAsia" w:ascii="仿宋" w:hAnsi="仿宋" w:eastAsia="仿宋"/>
          <w:kern w:val="0"/>
          <w:szCs w:val="32"/>
        </w:rPr>
        <w:t>人，编制数</w:t>
      </w:r>
      <w:r>
        <w:rPr>
          <w:rFonts w:hint="eastAsia" w:ascii="仿宋" w:hAnsi="仿宋" w:eastAsia="仿宋"/>
          <w:kern w:val="0"/>
          <w:szCs w:val="32"/>
          <w:lang w:val="en-US" w:eastAsia="zh-CN"/>
        </w:rPr>
        <w:t>32</w:t>
      </w:r>
      <w:r>
        <w:rPr>
          <w:rFonts w:hint="eastAsia" w:ascii="仿宋" w:hAnsi="仿宋" w:eastAsia="仿宋"/>
          <w:kern w:val="0"/>
          <w:szCs w:val="32"/>
        </w:rPr>
        <w:t>人</w:t>
      </w:r>
      <w:r>
        <w:rPr>
          <w:rFonts w:hint="eastAsia" w:ascii="仿宋" w:hAnsi="仿宋" w:eastAsia="仿宋"/>
          <w:kern w:val="0"/>
          <w:szCs w:val="32"/>
          <w:lang w:eastAsia="zh-CN"/>
        </w:rPr>
        <w:t>；退休人员</w:t>
      </w:r>
      <w:r>
        <w:rPr>
          <w:rFonts w:hint="eastAsia" w:ascii="仿宋" w:hAnsi="仿宋" w:eastAsia="仿宋"/>
          <w:kern w:val="0"/>
          <w:szCs w:val="32"/>
          <w:lang w:val="en-US" w:eastAsia="zh-CN"/>
        </w:rPr>
        <w:t>35人，</w:t>
      </w:r>
      <w:r>
        <w:rPr>
          <w:rFonts w:hint="eastAsia" w:ascii="仿宋" w:hAnsi="仿宋" w:eastAsia="仿宋"/>
          <w:kern w:val="0"/>
          <w:szCs w:val="32"/>
        </w:rPr>
        <w:t>领导职数</w:t>
      </w:r>
      <w:r>
        <w:rPr>
          <w:rFonts w:hint="eastAsia" w:ascii="仿宋" w:hAnsi="仿宋" w:eastAsia="仿宋"/>
          <w:kern w:val="0"/>
          <w:szCs w:val="32"/>
          <w:lang w:val="en-US" w:eastAsia="zh-CN"/>
        </w:rPr>
        <w:t>8</w:t>
      </w:r>
      <w:r>
        <w:rPr>
          <w:rFonts w:hint="eastAsia" w:ascii="仿宋" w:hAnsi="仿宋" w:eastAsia="仿宋"/>
          <w:kern w:val="0"/>
          <w:szCs w:val="32"/>
        </w:rPr>
        <w:t>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b/>
          <w:bCs/>
          <w:sz w:val="32"/>
          <w:szCs w:val="32"/>
          <w:highlight w:val="none"/>
        </w:rPr>
      </w:pPr>
      <w:r>
        <w:rPr>
          <w:rFonts w:hint="eastAsia" w:ascii="仿宋" w:hAnsi="仿宋" w:eastAsia="仿宋"/>
          <w:sz w:val="32"/>
          <w:szCs w:val="32"/>
          <w:highlight w:val="none"/>
        </w:rPr>
        <w:t xml:space="preserve">   </w:t>
      </w:r>
      <w:r>
        <w:rPr>
          <w:rFonts w:hint="eastAsia" w:ascii="仿宋" w:hAnsi="仿宋" w:eastAsia="仿宋"/>
          <w:b/>
          <w:bCs/>
          <w:sz w:val="32"/>
          <w:szCs w:val="32"/>
          <w:highlight w:val="none"/>
        </w:rPr>
        <w:t xml:space="preserve"> </w:t>
      </w:r>
      <w:r>
        <w:rPr>
          <w:rFonts w:hint="eastAsia" w:ascii="楷体" w:hAnsi="楷体" w:eastAsia="楷体"/>
          <w:b/>
          <w:bCs/>
          <w:sz w:val="32"/>
          <w:szCs w:val="32"/>
          <w:highlight w:val="none"/>
        </w:rPr>
        <w:t>一、</w:t>
      </w:r>
      <w:r>
        <w:rPr>
          <w:rFonts w:hint="eastAsia" w:ascii="楷体" w:hAnsi="楷体" w:eastAsia="楷体"/>
          <w:b/>
          <w:bCs/>
          <w:sz w:val="32"/>
          <w:szCs w:val="32"/>
          <w:highlight w:val="none"/>
          <w:lang w:eastAsia="zh-CN"/>
        </w:rPr>
        <w:t>202</w:t>
      </w:r>
      <w:r>
        <w:rPr>
          <w:rFonts w:hint="eastAsia" w:ascii="楷体" w:hAnsi="楷体" w:eastAsia="楷体"/>
          <w:b/>
          <w:bCs/>
          <w:sz w:val="32"/>
          <w:szCs w:val="32"/>
          <w:highlight w:val="none"/>
          <w:lang w:val="en-US" w:eastAsia="zh-CN"/>
        </w:rPr>
        <w:t>3</w:t>
      </w:r>
      <w:r>
        <w:rPr>
          <w:rFonts w:hint="eastAsia" w:ascii="楷体" w:hAnsi="楷体" w:eastAsia="楷体"/>
          <w:b/>
          <w:bCs/>
          <w:sz w:val="32"/>
          <w:szCs w:val="32"/>
          <w:highlight w:val="none"/>
        </w:rPr>
        <w:t>年收支预算总体情况</w:t>
      </w:r>
    </w:p>
    <w:p>
      <w:pPr>
        <w:pStyle w:val="11"/>
        <w:ind w:firstLine="640" w:firstLineChars="200"/>
        <w:jc w:val="left"/>
        <w:rPr>
          <w:rFonts w:hint="default"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收入包括：一般公共预算拨款收入、国有资本经营预算拨款收入；支出包括：一般公共服务支出、社会保障和就业支出、卫生健康支出、住房保障支出、国有资本经营预算支出。</w:t>
      </w: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561.99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减少</w:t>
      </w:r>
      <w:r>
        <w:rPr>
          <w:rFonts w:hint="eastAsia" w:ascii="仿宋" w:hAnsi="仿宋" w:eastAsia="仿宋"/>
          <w:sz w:val="32"/>
          <w:szCs w:val="32"/>
          <w:highlight w:val="none"/>
          <w:lang w:val="en-US" w:eastAsia="zh-CN"/>
        </w:rPr>
        <w:t xml:space="preserve">91.64 </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专项业务城乡社区环境卫生、村级组织运转经费减少</w:t>
      </w:r>
      <w:r>
        <w:rPr>
          <w:rFonts w:hint="eastAsia" w:ascii="仿宋" w:hAnsi="仿宋" w:eastAsia="仿宋"/>
          <w:sz w:val="32"/>
          <w:szCs w:val="32"/>
          <w:highlight w:val="none"/>
          <w:lang w:val="en-US" w:eastAsia="zh-CN"/>
        </w:rPr>
        <w:t>187万，</w:t>
      </w:r>
      <w:r>
        <w:rPr>
          <w:rFonts w:hint="eastAsia" w:ascii="仿宋" w:hAnsi="仿宋" w:eastAsia="仿宋"/>
          <w:sz w:val="32"/>
          <w:szCs w:val="32"/>
          <w:highlight w:val="none"/>
          <w:lang w:eastAsia="zh-CN"/>
        </w:rPr>
        <w:t>行政在职人员</w:t>
      </w:r>
      <w:r>
        <w:rPr>
          <w:rFonts w:hint="eastAsia" w:ascii="仿宋" w:hAnsi="仿宋" w:eastAsia="仿宋"/>
          <w:sz w:val="32"/>
          <w:szCs w:val="32"/>
          <w:highlight w:val="none"/>
          <w:lang w:val="en-US" w:eastAsia="zh-CN"/>
        </w:rPr>
        <w:t>新考录3人，2022年度在职人员工资进行了调整，工资福利支出及公用经费支出增加95.36万元。</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b/>
          <w:bCs/>
          <w:sz w:val="32"/>
          <w:szCs w:val="32"/>
          <w:highlight w:val="none"/>
        </w:rPr>
        <w:t>二、</w:t>
      </w:r>
      <w:r>
        <w:rPr>
          <w:rFonts w:hint="eastAsia" w:ascii="楷体" w:hAnsi="楷体" w:eastAsia="楷体"/>
          <w:b/>
          <w:bCs/>
          <w:sz w:val="32"/>
          <w:szCs w:val="32"/>
          <w:highlight w:val="none"/>
          <w:lang w:eastAsia="zh-CN"/>
        </w:rPr>
        <w:t>202</w:t>
      </w:r>
      <w:r>
        <w:rPr>
          <w:rFonts w:hint="eastAsia" w:ascii="楷体" w:hAnsi="楷体" w:eastAsia="楷体"/>
          <w:b/>
          <w:bCs/>
          <w:sz w:val="32"/>
          <w:szCs w:val="32"/>
          <w:highlight w:val="none"/>
          <w:lang w:val="en-US" w:eastAsia="zh-CN"/>
        </w:rPr>
        <w:t>3</w:t>
      </w:r>
      <w:r>
        <w:rPr>
          <w:rFonts w:hint="eastAsia" w:ascii="楷体" w:hAnsi="楷体" w:eastAsia="楷体"/>
          <w:b/>
          <w:bCs/>
          <w:sz w:val="32"/>
          <w:szCs w:val="32"/>
          <w:highlight w:val="none"/>
        </w:rPr>
        <w:t>年收入预算情况</w:t>
      </w:r>
    </w:p>
    <w:p>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年本</w:t>
      </w:r>
      <w:r>
        <w:rPr>
          <w:rFonts w:hint="eastAsia" w:ascii="仿宋" w:hAnsi="仿宋" w:eastAsia="仿宋"/>
          <w:sz w:val="32"/>
          <w:szCs w:val="32"/>
          <w:highlight w:val="none"/>
          <w:lang w:eastAsia="zh-CN"/>
        </w:rPr>
        <w:t>部门</w:t>
      </w:r>
      <w:r>
        <w:rPr>
          <w:rFonts w:hint="eastAsia" w:ascii="仿宋" w:hAnsi="仿宋" w:eastAsia="仿宋"/>
          <w:sz w:val="32"/>
          <w:szCs w:val="32"/>
          <w:highlight w:val="none"/>
        </w:rPr>
        <w:t>收入预算</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470.34万元，占100%。本年收入中，一般公共预算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pPr>
        <w:pStyle w:val="11"/>
        <w:ind w:firstLine="643" w:firstLineChars="200"/>
        <w:jc w:val="left"/>
        <w:rPr>
          <w:rFonts w:hint="eastAsia" w:ascii="仿宋" w:hAnsi="仿宋" w:eastAsia="仿宋"/>
          <w:b/>
          <w:bCs/>
          <w:sz w:val="32"/>
          <w:szCs w:val="32"/>
          <w:highlight w:val="none"/>
        </w:rPr>
      </w:pPr>
      <w:r>
        <w:rPr>
          <w:rFonts w:hint="eastAsia" w:ascii="仿宋" w:hAnsi="仿宋" w:eastAsia="仿宋"/>
          <w:b/>
          <w:bCs/>
          <w:sz w:val="32"/>
          <w:szCs w:val="32"/>
          <w:highlight w:val="none"/>
        </w:rPr>
        <w:t>三、</w:t>
      </w:r>
      <w:r>
        <w:rPr>
          <w:rFonts w:hint="eastAsia" w:ascii="仿宋" w:hAnsi="仿宋" w:eastAsia="仿宋"/>
          <w:b/>
          <w:bCs/>
          <w:sz w:val="32"/>
          <w:szCs w:val="32"/>
          <w:highlight w:val="none"/>
          <w:lang w:eastAsia="zh-CN"/>
        </w:rPr>
        <w:t>202</w:t>
      </w:r>
      <w:r>
        <w:rPr>
          <w:rFonts w:hint="eastAsia" w:ascii="仿宋" w:hAnsi="仿宋" w:eastAsia="仿宋"/>
          <w:b/>
          <w:bCs/>
          <w:sz w:val="32"/>
          <w:szCs w:val="32"/>
          <w:highlight w:val="none"/>
          <w:lang w:val="en-US" w:eastAsia="zh-CN"/>
        </w:rPr>
        <w:t>3</w:t>
      </w:r>
      <w:r>
        <w:rPr>
          <w:rFonts w:hint="eastAsia" w:ascii="仿宋" w:hAnsi="仿宋" w:eastAsia="仿宋"/>
          <w:b/>
          <w:bCs/>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366.34</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77.89</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104</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22.11</w:t>
      </w:r>
      <w:r>
        <w:rPr>
          <w:rFonts w:hint="eastAsia" w:ascii="仿宋" w:hAnsi="仿宋" w:eastAsia="仿宋"/>
          <w:sz w:val="32"/>
          <w:szCs w:val="32"/>
          <w:highlight w:val="none"/>
          <w:lang w:eastAsia="zh-CN"/>
        </w:rPr>
        <w:t>%。</w:t>
      </w:r>
    </w:p>
    <w:p>
      <w:pPr>
        <w:pStyle w:val="11"/>
        <w:ind w:firstLine="643" w:firstLineChars="200"/>
        <w:jc w:val="left"/>
        <w:rPr>
          <w:rFonts w:ascii="楷体" w:hAnsi="楷体" w:eastAsia="楷体"/>
          <w:b/>
          <w:bCs/>
          <w:sz w:val="32"/>
          <w:szCs w:val="32"/>
          <w:highlight w:val="none"/>
        </w:rPr>
      </w:pPr>
      <w:r>
        <w:rPr>
          <w:rFonts w:hint="eastAsia" w:ascii="楷体" w:hAnsi="楷体" w:eastAsia="楷体"/>
          <w:b/>
          <w:bCs/>
          <w:sz w:val="32"/>
          <w:szCs w:val="32"/>
          <w:highlight w:val="none"/>
          <w:lang w:eastAsia="zh-CN"/>
        </w:rPr>
        <w:t>四</w:t>
      </w:r>
      <w:r>
        <w:rPr>
          <w:rFonts w:hint="eastAsia" w:ascii="楷体" w:hAnsi="楷体" w:eastAsia="楷体"/>
          <w:b/>
          <w:bCs/>
          <w:sz w:val="32"/>
          <w:szCs w:val="32"/>
          <w:highlight w:val="none"/>
        </w:rPr>
        <w:t>、</w:t>
      </w:r>
      <w:r>
        <w:rPr>
          <w:rFonts w:hint="eastAsia" w:ascii="楷体" w:hAnsi="楷体" w:eastAsia="楷体"/>
          <w:b/>
          <w:bCs/>
          <w:sz w:val="32"/>
          <w:szCs w:val="32"/>
          <w:highlight w:val="none"/>
          <w:lang w:eastAsia="zh-CN"/>
        </w:rPr>
        <w:t>202</w:t>
      </w:r>
      <w:r>
        <w:rPr>
          <w:rFonts w:hint="eastAsia" w:ascii="楷体" w:hAnsi="楷体" w:eastAsia="楷体"/>
          <w:b/>
          <w:bCs/>
          <w:sz w:val="32"/>
          <w:szCs w:val="32"/>
          <w:highlight w:val="none"/>
          <w:lang w:val="en-US" w:eastAsia="zh-CN"/>
        </w:rPr>
        <w:t>3</w:t>
      </w:r>
      <w:r>
        <w:rPr>
          <w:rFonts w:hint="eastAsia" w:ascii="楷体" w:hAnsi="楷体" w:eastAsia="楷体"/>
          <w:b/>
          <w:bCs/>
          <w:sz w:val="32"/>
          <w:szCs w:val="32"/>
          <w:highlight w:val="none"/>
        </w:rPr>
        <w:t>年</w:t>
      </w:r>
      <w:r>
        <w:rPr>
          <w:rFonts w:hint="eastAsia" w:ascii="楷体" w:hAnsi="楷体" w:eastAsia="楷体"/>
          <w:b/>
          <w:bCs/>
          <w:sz w:val="32"/>
          <w:szCs w:val="32"/>
          <w:highlight w:val="none"/>
          <w:lang w:eastAsia="zh-CN"/>
        </w:rPr>
        <w:t>财政拨款收支</w:t>
      </w:r>
      <w:r>
        <w:rPr>
          <w:rFonts w:hint="eastAsia" w:ascii="楷体" w:hAnsi="楷体" w:eastAsia="楷体"/>
          <w:b/>
          <w:bCs/>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470.34 万元，上年结转 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291.62</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33.40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14.52</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26.80</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农林水支出104万元，</w:t>
      </w:r>
      <w:r>
        <w:rPr>
          <w:rFonts w:hint="eastAsia" w:ascii="仿宋" w:hAnsi="仿宋" w:eastAsia="仿宋"/>
          <w:sz w:val="32"/>
          <w:szCs w:val="32"/>
          <w:highlight w:val="none"/>
          <w:lang w:eastAsia="zh-CN"/>
        </w:rPr>
        <w:t>国有资本经营预算支出</w:t>
      </w:r>
      <w:r>
        <w:rPr>
          <w:rFonts w:hint="eastAsia" w:ascii="仿宋" w:hAnsi="仿宋" w:eastAsia="仿宋"/>
          <w:sz w:val="32"/>
          <w:szCs w:val="32"/>
          <w:highlight w:val="none"/>
          <w:lang w:val="en-US" w:eastAsia="zh-CN"/>
        </w:rPr>
        <w:t xml:space="preserve"> 0 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b/>
          <w:bCs/>
          <w:kern w:val="0"/>
          <w:sz w:val="32"/>
          <w:szCs w:val="32"/>
          <w:highlight w:val="none"/>
          <w:lang w:eastAsia="zh-CN"/>
        </w:rPr>
        <w:t>五</w:t>
      </w:r>
      <w:r>
        <w:rPr>
          <w:rFonts w:hint="eastAsia" w:ascii="楷体" w:hAnsi="楷体" w:eastAsia="楷体" w:cs="楷体"/>
          <w:b/>
          <w:bCs/>
          <w:kern w:val="0"/>
          <w:sz w:val="32"/>
          <w:szCs w:val="32"/>
          <w:highlight w:val="none"/>
        </w:rPr>
        <w:t>、</w:t>
      </w:r>
      <w:r>
        <w:rPr>
          <w:rFonts w:hint="eastAsia" w:ascii="楷体" w:hAnsi="楷体" w:eastAsia="楷体" w:cs="楷体"/>
          <w:b/>
          <w:bCs/>
          <w:kern w:val="0"/>
          <w:sz w:val="32"/>
          <w:szCs w:val="32"/>
          <w:highlight w:val="none"/>
          <w:lang w:eastAsia="zh-CN"/>
        </w:rPr>
        <w:t>202</w:t>
      </w:r>
      <w:r>
        <w:rPr>
          <w:rFonts w:hint="eastAsia" w:ascii="楷体" w:hAnsi="楷体" w:eastAsia="楷体" w:cs="楷体"/>
          <w:b/>
          <w:bCs/>
          <w:kern w:val="0"/>
          <w:sz w:val="32"/>
          <w:szCs w:val="32"/>
          <w:highlight w:val="none"/>
          <w:lang w:val="en-US" w:eastAsia="zh-CN"/>
        </w:rPr>
        <w:t>3</w:t>
      </w:r>
      <w:r>
        <w:rPr>
          <w:rFonts w:hint="eastAsia" w:ascii="楷体" w:hAnsi="楷体" w:eastAsia="楷体"/>
          <w:b/>
          <w:bCs/>
          <w:kern w:val="0"/>
          <w:sz w:val="32"/>
          <w:szCs w:val="32"/>
          <w:highlight w:val="none"/>
        </w:rPr>
        <w:t>年一般公共预算</w:t>
      </w:r>
      <w:r>
        <w:rPr>
          <w:rFonts w:hint="eastAsia" w:ascii="楷体" w:hAnsi="楷体" w:eastAsia="楷体"/>
          <w:b/>
          <w:bCs/>
          <w:kern w:val="0"/>
          <w:sz w:val="32"/>
          <w:szCs w:val="32"/>
          <w:highlight w:val="none"/>
          <w:lang w:eastAsia="zh-CN"/>
        </w:rPr>
        <w:t>支出</w:t>
      </w:r>
      <w:r>
        <w:rPr>
          <w:rFonts w:hint="eastAsia" w:ascii="楷体" w:hAnsi="楷体" w:eastAsia="楷体"/>
          <w:b/>
          <w:bCs/>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470.34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366.34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77.89</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104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22.11</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302.54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82.58</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63.80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17.42</w:t>
      </w:r>
      <w:r>
        <w:rPr>
          <w:rFonts w:hint="eastAsia" w:ascii="仿宋" w:hAnsi="仿宋" w:eastAsia="仿宋"/>
          <w:sz w:val="32"/>
          <w:szCs w:val="32"/>
          <w:highlight w:val="none"/>
        </w:rPr>
        <w:t>%。</w:t>
      </w:r>
    </w:p>
    <w:p>
      <w:pPr>
        <w:pStyle w:val="11"/>
        <w:ind w:firstLine="640" w:firstLineChars="200"/>
        <w:rPr>
          <w:rFonts w:hint="eastAsia" w:ascii="仿宋" w:hAnsi="仿宋" w:eastAsia="仿宋"/>
          <w:sz w:val="32"/>
          <w:szCs w:val="32"/>
          <w:lang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291.62 万元，占62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机关在职人员的基本工资、津贴补贴、奖金、绩效工资、住房公积金、其他工资福利支出、生活补助支出、其他对个人和家庭的补助支出、商品和服务支出中的办公费、印刷费、水费、电费、邮电费、取暖费、差旅费、公务接待费、工会经费、福利费、公务用车运行维护费、其他交通费用、其他商品和服务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社会保障和就业（类）支出33.40万元，占7.10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机关在职人员的基本养老保险缴费。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卫生健康（类）支出14.52万元，占3.09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职工基本医疗保险缴费、其他社会保障缴费。</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住房保障（类）支出26.80万元，占5.70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，主要用于：机关在职人员的住房公积金支出</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农林水（类）支出104万元，占22.11%，主要用于对村民委员会和村党支部的补助。</w:t>
      </w:r>
    </w:p>
    <w:p>
      <w:pPr>
        <w:pStyle w:val="9"/>
        <w:ind w:firstLine="320" w:firstLineChars="100"/>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仿宋" w:hAnsi="仿宋" w:eastAsia="仿宋"/>
          <w:b/>
          <w:bCs/>
          <w:kern w:val="0"/>
          <w:sz w:val="32"/>
          <w:szCs w:val="32"/>
          <w:highlight w:val="none"/>
        </w:rPr>
        <w:t xml:space="preserve">  </w:t>
      </w:r>
      <w:r>
        <w:rPr>
          <w:rFonts w:hint="eastAsia" w:ascii="楷体" w:hAnsi="楷体" w:eastAsia="楷体"/>
          <w:b/>
          <w:bCs/>
          <w:kern w:val="0"/>
          <w:sz w:val="32"/>
          <w:szCs w:val="32"/>
          <w:highlight w:val="none"/>
          <w:lang w:eastAsia="zh-CN"/>
        </w:rPr>
        <w:t>六、</w:t>
      </w:r>
      <w:r>
        <w:rPr>
          <w:rFonts w:hint="eastAsia" w:ascii="楷体" w:hAnsi="楷体" w:eastAsia="楷体"/>
          <w:b/>
          <w:bCs/>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2023年一般公共预算基本支出336.34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302.54</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63.80</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3" w:firstLineChars="200"/>
        <w:rPr>
          <w:rFonts w:ascii="楷体" w:hAnsi="楷体" w:eastAsia="楷体"/>
          <w:kern w:val="0"/>
          <w:sz w:val="32"/>
          <w:szCs w:val="32"/>
          <w:highlight w:val="none"/>
        </w:rPr>
      </w:pPr>
      <w:r>
        <w:rPr>
          <w:rFonts w:hint="eastAsia" w:ascii="楷体" w:hAnsi="楷体" w:eastAsia="楷体"/>
          <w:b/>
          <w:bCs/>
          <w:kern w:val="0"/>
          <w:sz w:val="32"/>
          <w:szCs w:val="32"/>
          <w:highlight w:val="none"/>
          <w:lang w:eastAsia="zh-CN"/>
        </w:rPr>
        <w:t>七</w:t>
      </w:r>
      <w:r>
        <w:rPr>
          <w:rFonts w:hint="eastAsia" w:ascii="楷体" w:hAnsi="楷体" w:eastAsia="楷体"/>
          <w:b/>
          <w:bCs/>
          <w:kern w:val="0"/>
          <w:sz w:val="32"/>
          <w:szCs w:val="32"/>
          <w:highlight w:val="none"/>
        </w:rPr>
        <w:t>、</w:t>
      </w:r>
      <w:r>
        <w:rPr>
          <w:rFonts w:hint="eastAsia" w:ascii="楷体" w:hAnsi="楷体" w:eastAsia="楷体"/>
          <w:b/>
          <w:bCs/>
          <w:kern w:val="0"/>
          <w:sz w:val="32"/>
          <w:szCs w:val="32"/>
          <w:highlight w:val="none"/>
          <w:lang w:eastAsia="zh-CN"/>
        </w:rPr>
        <w:t>202</w:t>
      </w:r>
      <w:r>
        <w:rPr>
          <w:rFonts w:hint="eastAsia" w:ascii="楷体" w:hAnsi="楷体" w:eastAsia="楷体"/>
          <w:b/>
          <w:bCs/>
          <w:kern w:val="0"/>
          <w:sz w:val="32"/>
          <w:szCs w:val="32"/>
          <w:highlight w:val="none"/>
          <w:lang w:val="en-US" w:eastAsia="zh-CN"/>
        </w:rPr>
        <w:t>3</w:t>
      </w:r>
      <w:r>
        <w:rPr>
          <w:rFonts w:hint="eastAsia" w:ascii="楷体" w:hAnsi="楷体" w:eastAsia="楷体"/>
          <w:b/>
          <w:bCs/>
          <w:kern w:val="0"/>
          <w:sz w:val="32"/>
          <w:szCs w:val="32"/>
          <w:highlight w:val="none"/>
        </w:rPr>
        <w:t>年一般公共预算</w:t>
      </w:r>
      <w:r>
        <w:rPr>
          <w:rFonts w:hint="eastAsia" w:ascii="楷体" w:hAnsi="楷体" w:eastAsia="楷体"/>
          <w:b/>
          <w:bCs/>
          <w:kern w:val="0"/>
          <w:sz w:val="32"/>
          <w:szCs w:val="32"/>
          <w:highlight w:val="none"/>
          <w:lang w:eastAsia="zh-CN"/>
        </w:rPr>
        <w:t>财政拨款</w:t>
      </w:r>
      <w:r>
        <w:rPr>
          <w:rFonts w:hint="eastAsia" w:ascii="楷体" w:hAnsi="楷体" w:eastAsia="楷体"/>
          <w:b/>
          <w:bCs/>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4.7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w:t>
      </w:r>
      <w:r>
        <w:rPr>
          <w:rFonts w:hint="eastAsia" w:ascii="仿宋" w:hAnsi="仿宋" w:eastAsia="仿宋"/>
          <w:kern w:val="0"/>
          <w:sz w:val="32"/>
          <w:szCs w:val="32"/>
          <w:highlight w:val="none"/>
          <w:lang w:val="en-US" w:eastAsia="zh-CN"/>
        </w:rPr>
        <w:t>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相同</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 0 万元，与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年预算数</w:t>
      </w:r>
      <w:r>
        <w:rPr>
          <w:rFonts w:hint="eastAsia" w:ascii="仿宋" w:hAnsi="仿宋" w:eastAsia="仿宋"/>
          <w:kern w:val="0"/>
          <w:sz w:val="32"/>
          <w:szCs w:val="32"/>
          <w:highlight w:val="none"/>
          <w:lang w:eastAsia="zh-CN"/>
        </w:rPr>
        <w:t>相同。</w:t>
      </w:r>
    </w:p>
    <w:p>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3.2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rPr>
        <w:t>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eastAsia="zh-CN"/>
        </w:rPr>
        <w:t>相同</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rPr>
        <w:t xml:space="preserve">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预算数相同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rPr>
        <w:t xml:space="preserve">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仿宋" w:hAnsi="仿宋" w:eastAsia="仿宋"/>
          <w:b/>
          <w:bCs/>
          <w:sz w:val="32"/>
          <w:szCs w:val="32"/>
          <w:highlight w:val="none"/>
        </w:rPr>
        <w:t xml:space="preserve"> </w:t>
      </w:r>
      <w:r>
        <w:rPr>
          <w:rFonts w:hint="eastAsia" w:ascii="楷体" w:hAnsi="楷体" w:eastAsia="楷体" w:cs="楷体"/>
          <w:b/>
          <w:bCs/>
          <w:sz w:val="32"/>
          <w:szCs w:val="32"/>
          <w:highlight w:val="none"/>
          <w:lang w:eastAsia="zh-CN"/>
        </w:rPr>
        <w:t>八</w:t>
      </w: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val="en-US" w:eastAsia="zh-CN"/>
        </w:rPr>
        <w:t>2023年</w:t>
      </w:r>
      <w:r>
        <w:rPr>
          <w:rFonts w:hint="eastAsia" w:ascii="楷体" w:hAnsi="楷体" w:eastAsia="楷体" w:cs="楷体"/>
          <w:b/>
          <w:bCs/>
          <w:sz w:val="32"/>
          <w:szCs w:val="32"/>
          <w:highlight w:val="none"/>
        </w:rPr>
        <w:t>政府性基金预算</w:t>
      </w:r>
      <w:r>
        <w:rPr>
          <w:rFonts w:hint="eastAsia" w:ascii="楷体" w:hAnsi="楷体" w:eastAsia="楷体" w:cs="楷体"/>
          <w:b/>
          <w:bCs/>
          <w:sz w:val="32"/>
          <w:szCs w:val="32"/>
          <w:highlight w:val="none"/>
          <w:lang w:eastAsia="zh-CN"/>
        </w:rPr>
        <w:t>支出</w:t>
      </w:r>
      <w:r>
        <w:rPr>
          <w:rFonts w:hint="eastAsia" w:ascii="楷体" w:hAnsi="楷体" w:eastAsia="楷体" w:cs="楷体"/>
          <w:b/>
          <w:bCs/>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b/>
          <w:bCs/>
          <w:sz w:val="32"/>
          <w:szCs w:val="32"/>
          <w:highlight w:val="none"/>
          <w:lang w:eastAsia="zh-CN"/>
        </w:rPr>
        <w:t>九</w:t>
      </w: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b/>
          <w:bCs/>
          <w:sz w:val="32"/>
          <w:szCs w:val="32"/>
          <w:highlight w:val="none"/>
          <w:lang w:eastAsia="zh-CN"/>
        </w:rPr>
      </w:pPr>
      <w:r>
        <w:rPr>
          <w:rFonts w:hint="eastAsia" w:ascii="楷体" w:hAnsi="楷体" w:eastAsia="楷体" w:cs="楷体"/>
          <w:b/>
          <w:bCs/>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w:t>
      </w:r>
      <w:r>
        <w:rPr>
          <w:rFonts w:hint="eastAsia" w:ascii="仿宋" w:hAnsi="仿宋" w:eastAsia="仿宋"/>
          <w:sz w:val="32"/>
          <w:szCs w:val="32"/>
          <w:highlight w:val="none"/>
          <w:lang w:eastAsia="zh-CN"/>
        </w:rPr>
        <w:t>，</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63.80</w:t>
      </w:r>
      <w:r>
        <w:rPr>
          <w:rFonts w:hint="eastAsia" w:ascii="仿宋" w:hAnsi="仿宋" w:eastAsia="仿宋"/>
          <w:sz w:val="32"/>
          <w:szCs w:val="32"/>
          <w:highlight w:val="none"/>
        </w:rPr>
        <w:t>万元，比20</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rPr>
        <w:t>年预算</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13.61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27.12</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行政在编人员新考录</w:t>
      </w:r>
      <w:r>
        <w:rPr>
          <w:rFonts w:hint="eastAsia" w:ascii="仿宋" w:hAnsi="仿宋" w:eastAsia="仿宋"/>
          <w:sz w:val="32"/>
          <w:szCs w:val="32"/>
          <w:highlight w:val="none"/>
          <w:lang w:val="en-US" w:eastAsia="zh-CN"/>
        </w:rPr>
        <w:t>3人，2022年度在职人员工资进行了调整，相应的办公经费及其他商品和服务支出增加</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月，部门本级有车辆</w:t>
      </w:r>
      <w:r>
        <w:rPr>
          <w:rFonts w:hint="eastAsia" w:ascii="仿宋" w:hAnsi="仿宋" w:eastAsia="仿宋"/>
          <w:sz w:val="32"/>
          <w:szCs w:val="32"/>
          <w:highlight w:val="none"/>
          <w:lang w:val="en-US" w:eastAsia="zh-CN"/>
        </w:rPr>
        <w:t xml:space="preserve">1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 xml:space="preserve">年确定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104</w:t>
      </w:r>
      <w:r>
        <w:rPr>
          <w:rFonts w:hint="eastAsia" w:ascii="仿宋" w:hAnsi="仿宋" w:eastAsia="仿宋"/>
          <w:sz w:val="32"/>
          <w:szCs w:val="32"/>
          <w:highlight w:val="none"/>
        </w:rPr>
        <w:t>万元，</w:t>
      </w:r>
      <w:r>
        <w:rPr>
          <w:rFonts w:hint="eastAsia" w:ascii="仿宋" w:hAnsi="仿宋" w:eastAsia="仿宋"/>
          <w:sz w:val="32"/>
          <w:szCs w:val="32"/>
        </w:rPr>
        <w:t>项目内容</w:t>
      </w:r>
      <w:r>
        <w:rPr>
          <w:rFonts w:hint="eastAsia" w:ascii="仿宋" w:hAnsi="仿宋" w:eastAsia="仿宋"/>
          <w:sz w:val="32"/>
          <w:szCs w:val="32"/>
          <w:lang w:eastAsia="zh-CN"/>
        </w:rPr>
        <w:t>为对村民委员会和党支部的补助。</w:t>
      </w:r>
      <w:r>
        <w:rPr>
          <w:rFonts w:hint="eastAsia" w:ascii="仿宋" w:hAnsi="仿宋" w:eastAsia="仿宋"/>
          <w:sz w:val="32"/>
          <w:szCs w:val="32"/>
        </w:rPr>
        <w:t>同时，将重点项目绩效目标进一步细化为绩效指标和指标值</w:t>
      </w:r>
      <w:r>
        <w:rPr>
          <w:rFonts w:hint="eastAsia" w:ascii="仿宋" w:hAnsi="仿宋" w:eastAsia="仿宋"/>
          <w:sz w:val="32"/>
          <w:szCs w:val="32"/>
          <w:lang w:eastAsia="zh-CN"/>
        </w:rPr>
        <w:t>。</w:t>
      </w:r>
      <w:r>
        <w:rPr>
          <w:rFonts w:hint="eastAsia" w:ascii="仿宋" w:hAnsi="仿宋" w:eastAsia="仿宋"/>
          <w:sz w:val="32"/>
          <w:szCs w:val="32"/>
          <w:highlight w:val="none"/>
        </w:rPr>
        <w:t>（附预算项目绩效目标申报表）。</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一</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注意：公开的表格中如果是空表也需要保留。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4NTcwZTMzZDJiNDBmNzJhMmU2MGY5MWVhMGYzND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1C428A"/>
    <w:rsid w:val="034968DF"/>
    <w:rsid w:val="03D7309C"/>
    <w:rsid w:val="03F248D4"/>
    <w:rsid w:val="07C71E05"/>
    <w:rsid w:val="0A450E4E"/>
    <w:rsid w:val="0A7F599D"/>
    <w:rsid w:val="0B4115AF"/>
    <w:rsid w:val="0C633590"/>
    <w:rsid w:val="0C7C5D37"/>
    <w:rsid w:val="0D0F40E1"/>
    <w:rsid w:val="0DEB29D2"/>
    <w:rsid w:val="0E0E4A27"/>
    <w:rsid w:val="0E235FAD"/>
    <w:rsid w:val="0E933B6E"/>
    <w:rsid w:val="0F4C4086"/>
    <w:rsid w:val="10D9450A"/>
    <w:rsid w:val="112B3A0C"/>
    <w:rsid w:val="11DF6BD5"/>
    <w:rsid w:val="12C62CA4"/>
    <w:rsid w:val="15DA5399"/>
    <w:rsid w:val="187E3884"/>
    <w:rsid w:val="18F97B94"/>
    <w:rsid w:val="190D7C5B"/>
    <w:rsid w:val="191A0446"/>
    <w:rsid w:val="1B4A363A"/>
    <w:rsid w:val="1BC526EF"/>
    <w:rsid w:val="1C882350"/>
    <w:rsid w:val="1CDC1A5B"/>
    <w:rsid w:val="1E0D5948"/>
    <w:rsid w:val="1F451F7A"/>
    <w:rsid w:val="20EF71F1"/>
    <w:rsid w:val="21800677"/>
    <w:rsid w:val="2323212D"/>
    <w:rsid w:val="2527010D"/>
    <w:rsid w:val="26DC2BFA"/>
    <w:rsid w:val="27063D31"/>
    <w:rsid w:val="27742DDB"/>
    <w:rsid w:val="27747EDE"/>
    <w:rsid w:val="277B13CF"/>
    <w:rsid w:val="285B5D80"/>
    <w:rsid w:val="28753BF0"/>
    <w:rsid w:val="28AA47B7"/>
    <w:rsid w:val="28CB641B"/>
    <w:rsid w:val="29207EE3"/>
    <w:rsid w:val="2AC832F5"/>
    <w:rsid w:val="2CA167A6"/>
    <w:rsid w:val="2D742D12"/>
    <w:rsid w:val="2E3342C6"/>
    <w:rsid w:val="344D4C9B"/>
    <w:rsid w:val="36273D08"/>
    <w:rsid w:val="37361A0B"/>
    <w:rsid w:val="38253B59"/>
    <w:rsid w:val="385B501F"/>
    <w:rsid w:val="38DE30B8"/>
    <w:rsid w:val="39284901"/>
    <w:rsid w:val="39A3653A"/>
    <w:rsid w:val="3A915046"/>
    <w:rsid w:val="3C21698A"/>
    <w:rsid w:val="3C4C15D1"/>
    <w:rsid w:val="3CEA5A8A"/>
    <w:rsid w:val="3D897F97"/>
    <w:rsid w:val="3DA7578C"/>
    <w:rsid w:val="3F597259"/>
    <w:rsid w:val="3F6B774D"/>
    <w:rsid w:val="430260DD"/>
    <w:rsid w:val="442476FC"/>
    <w:rsid w:val="46C17DAD"/>
    <w:rsid w:val="49B81F53"/>
    <w:rsid w:val="4AAC7860"/>
    <w:rsid w:val="4D0265B8"/>
    <w:rsid w:val="4D8021B9"/>
    <w:rsid w:val="4EB752BA"/>
    <w:rsid w:val="4ED6365B"/>
    <w:rsid w:val="4F735000"/>
    <w:rsid w:val="50F75E7E"/>
    <w:rsid w:val="51436F0F"/>
    <w:rsid w:val="51BB428B"/>
    <w:rsid w:val="52DF1D28"/>
    <w:rsid w:val="53A4083B"/>
    <w:rsid w:val="54923E8D"/>
    <w:rsid w:val="54941844"/>
    <w:rsid w:val="54FF79A8"/>
    <w:rsid w:val="5538455E"/>
    <w:rsid w:val="567F658B"/>
    <w:rsid w:val="56A94595"/>
    <w:rsid w:val="580A299B"/>
    <w:rsid w:val="5B5D76B7"/>
    <w:rsid w:val="5B6275F1"/>
    <w:rsid w:val="5B8E44C5"/>
    <w:rsid w:val="5C7D1B8E"/>
    <w:rsid w:val="5C982767"/>
    <w:rsid w:val="5CD80EBE"/>
    <w:rsid w:val="5CFA751D"/>
    <w:rsid w:val="5DB8541C"/>
    <w:rsid w:val="5E221344"/>
    <w:rsid w:val="5E32788E"/>
    <w:rsid w:val="5FB128C2"/>
    <w:rsid w:val="60731B65"/>
    <w:rsid w:val="60D72763"/>
    <w:rsid w:val="61525EF8"/>
    <w:rsid w:val="62B666A5"/>
    <w:rsid w:val="62E15FE9"/>
    <w:rsid w:val="639374E0"/>
    <w:rsid w:val="65255B39"/>
    <w:rsid w:val="659C7B1A"/>
    <w:rsid w:val="65E847CC"/>
    <w:rsid w:val="67286561"/>
    <w:rsid w:val="691F508E"/>
    <w:rsid w:val="6A340295"/>
    <w:rsid w:val="6A5666B8"/>
    <w:rsid w:val="6C626D3D"/>
    <w:rsid w:val="6DF0400D"/>
    <w:rsid w:val="6E5B22F8"/>
    <w:rsid w:val="703F74F3"/>
    <w:rsid w:val="70EF2762"/>
    <w:rsid w:val="71201EF9"/>
    <w:rsid w:val="716F5053"/>
    <w:rsid w:val="729E55FD"/>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3027</Words>
  <Characters>3354</Characters>
  <Lines>19</Lines>
  <Paragraphs>5</Paragraphs>
  <TotalTime>36</TotalTime>
  <ScaleCrop>false</ScaleCrop>
  <LinksUpToDate>false</LinksUpToDate>
  <CharactersWithSpaces>3455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琉璃</cp:lastModifiedBy>
  <dcterms:modified xsi:type="dcterms:W3CDTF">2023-01-11T08:12:41Z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CCDD7C5FE2704ADAA6BFD2B66D57B65E</vt:lpwstr>
  </property>
</Properties>
</file>