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b/>
          <w:sz w:val="44"/>
          <w:szCs w:val="44"/>
        </w:rPr>
      </w:pPr>
      <w:r>
        <w:rPr>
          <w:rFonts w:hint="eastAsia"/>
          <w:b/>
          <w:sz w:val="44"/>
          <w:szCs w:val="44"/>
        </w:rPr>
        <w:t>蛟河市卫生健康局</w:t>
      </w:r>
    </w:p>
    <w:p>
      <w:pPr>
        <w:jc w:val="center"/>
        <w:rPr>
          <w:b/>
          <w:sz w:val="44"/>
          <w:szCs w:val="44"/>
        </w:rPr>
      </w:pPr>
      <w:r>
        <w:rPr>
          <w:b/>
          <w:sz w:val="44"/>
          <w:szCs w:val="44"/>
        </w:rPr>
        <w:t>202</w:t>
      </w:r>
      <w:r>
        <w:rPr>
          <w:rFonts w:hint="eastAsia"/>
          <w:b/>
          <w:sz w:val="44"/>
          <w:szCs w:val="44"/>
          <w:lang w:val="en-US" w:eastAsia="zh-CN"/>
        </w:rPr>
        <w:t>3</w:t>
      </w:r>
      <w:r>
        <w:rPr>
          <w:rFonts w:hint="eastAsia"/>
          <w:b/>
          <w:sz w:val="44"/>
          <w:szCs w:val="44"/>
        </w:rPr>
        <w:t>年部门预算</w:t>
      </w:r>
    </w:p>
    <w:p>
      <w:pPr>
        <w:jc w:val="center"/>
        <w:rPr>
          <w:b/>
          <w:sz w:val="44"/>
          <w:szCs w:val="44"/>
        </w:rPr>
      </w:pPr>
      <w:r>
        <w:rPr>
          <w:rFonts w:hint="eastAsia"/>
          <w:b/>
          <w:sz w:val="44"/>
          <w:szCs w:val="44"/>
        </w:rPr>
        <w:t>（汇总）</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default" w:ascii="黑体" w:hAnsi="黑体" w:eastAsia="黑体"/>
          <w:sz w:val="44"/>
          <w:szCs w:val="44"/>
          <w:highlight w:val="none"/>
          <w:lang w:val="en-US" w:eastAsia="zh-CN"/>
        </w:rPr>
      </w:pPr>
      <w:r>
        <w:rPr>
          <w:rFonts w:hint="eastAsia" w:ascii="黑体" w:hAnsi="黑体" w:eastAsia="黑体"/>
          <w:sz w:val="44"/>
          <w:szCs w:val="44"/>
          <w:highlight w:val="none"/>
          <w:lang w:val="en-US" w:eastAsia="zh-CN"/>
        </w:rPr>
        <w:t>二〇二三年一月十九日</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ascii="黑体" w:hAnsi="黑体" w:eastAsia="黑体"/>
          <w:sz w:val="44"/>
          <w:szCs w:val="44"/>
          <w:highlight w:val="none"/>
        </w:rPr>
      </w:pPr>
      <w:r>
        <w:rPr>
          <w:rFonts w:hint="eastAsia" w:ascii="黑体" w:hAnsi="黑体" w:eastAsia="黑体"/>
          <w:sz w:val="44"/>
          <w:szCs w:val="44"/>
          <w:highlight w:val="none"/>
          <w:lang w:val="en-US" w:eastAsia="zh-CN"/>
        </w:rPr>
        <w:t>蛟河市卫生健康局</w:t>
      </w:r>
      <w:r>
        <w:rPr>
          <w:rFonts w:hint="eastAsia" w:ascii="黑体" w:hAnsi="黑体" w:eastAsia="黑体"/>
          <w:sz w:val="44"/>
          <w:szCs w:val="44"/>
          <w:highlight w:val="none"/>
          <w:lang w:eastAsia="zh-CN"/>
        </w:rPr>
        <w:t>2023</w:t>
      </w:r>
      <w:r>
        <w:rPr>
          <w:rFonts w:hint="eastAsia" w:ascii="黑体" w:hAnsi="黑体" w:eastAsia="黑体"/>
          <w:sz w:val="44"/>
          <w:szCs w:val="44"/>
          <w:highlight w:val="none"/>
        </w:rPr>
        <w:t>年预算</w:t>
      </w:r>
    </w:p>
    <w:p>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pPr>
        <w:rPr>
          <w:rFonts w:ascii="仿宋" w:hAnsi="仿宋" w:eastAsia="仿宋"/>
          <w:sz w:val="32"/>
          <w:szCs w:val="32"/>
          <w:highlight w:val="none"/>
        </w:rPr>
      </w:pPr>
      <w:r>
        <w:rPr>
          <w:rFonts w:hint="eastAsia" w:ascii="仿宋" w:hAnsi="仿宋" w:eastAsia="仿宋"/>
          <w:sz w:val="32"/>
          <w:szCs w:val="32"/>
          <w:highlight w:val="none"/>
        </w:rPr>
        <w:t>第一部分  部门概况</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pPr>
        <w:rPr>
          <w:rFonts w:ascii="仿宋" w:hAnsi="仿宋" w:eastAsia="仿宋"/>
          <w:sz w:val="32"/>
          <w:szCs w:val="32"/>
          <w:highlight w:val="none"/>
        </w:rPr>
      </w:pPr>
      <w:r>
        <w:rPr>
          <w:rFonts w:hint="eastAsia" w:ascii="仿宋" w:hAnsi="仿宋" w:eastAsia="仿宋"/>
          <w:sz w:val="32"/>
          <w:szCs w:val="32"/>
          <w:highlight w:val="none"/>
        </w:rPr>
        <w:t>第二部分  情况说明</w:t>
      </w:r>
    </w:p>
    <w:p>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pPr>
        <w:rPr>
          <w:rFonts w:ascii="仿宋" w:hAnsi="仿宋" w:eastAsia="仿宋"/>
          <w:sz w:val="32"/>
          <w:szCs w:val="32"/>
          <w:highlight w:val="none"/>
        </w:rPr>
      </w:pPr>
      <w:r>
        <w:rPr>
          <w:rFonts w:hint="eastAsia" w:ascii="仿宋" w:hAnsi="仿宋" w:eastAsia="仿宋"/>
          <w:sz w:val="32"/>
          <w:szCs w:val="32"/>
          <w:highlight w:val="none"/>
        </w:rPr>
        <w:t>第四部分  预算表格</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pPr>
        <w:rPr>
          <w:rFonts w:ascii="仿宋" w:hAnsi="仿宋" w:eastAsia="仿宋"/>
          <w:sz w:val="32"/>
          <w:szCs w:val="32"/>
          <w:highlight w:val="none"/>
        </w:rPr>
      </w:pPr>
    </w:p>
    <w:p>
      <w:pPr>
        <w:rPr>
          <w:rFonts w:ascii="仿宋" w:hAnsi="仿宋" w:eastAsia="仿宋"/>
          <w:sz w:val="32"/>
          <w:szCs w:val="32"/>
          <w:highlight w:val="none"/>
        </w:rPr>
      </w:pPr>
    </w:p>
    <w:p>
      <w:pP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第一部分    部门</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概况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一、主要职能</w:t>
      </w:r>
    </w:p>
    <w:p>
      <w:pPr>
        <w:pStyle w:val="10"/>
        <w:widowControl/>
        <w:spacing w:line="620" w:lineRule="exact"/>
        <w:ind w:firstLine="627" w:firstLineChars="196"/>
        <w:contextualSpacing/>
        <w:rPr>
          <w:rFonts w:ascii="仿宋" w:hAnsi="仿宋" w:eastAsia="仿宋"/>
          <w:bCs/>
          <w:sz w:val="32"/>
          <w:szCs w:val="32"/>
          <w:highlight w:val="none"/>
        </w:rPr>
      </w:pPr>
      <w:r>
        <w:rPr>
          <w:rFonts w:hint="eastAsia" w:ascii="仿宋" w:hAnsi="仿宋" w:eastAsia="仿宋"/>
          <w:bCs/>
          <w:sz w:val="32"/>
          <w:szCs w:val="32"/>
          <w:highlight w:val="none"/>
        </w:rPr>
        <w:t>单位</w:t>
      </w:r>
      <w:r>
        <w:rPr>
          <w:rFonts w:hint="eastAsia" w:ascii="仿宋" w:hAnsi="仿宋" w:eastAsia="仿宋"/>
          <w:bCs/>
          <w:kern w:val="0"/>
          <w:sz w:val="32"/>
          <w:szCs w:val="32"/>
          <w:highlight w:val="none"/>
        </w:rPr>
        <w:t>名称：</w:t>
      </w:r>
      <w:r>
        <w:rPr>
          <w:rFonts w:hint="eastAsia" w:ascii="仿宋" w:hAnsi="仿宋" w:eastAsia="仿宋" w:cs="仿宋"/>
          <w:sz w:val="32"/>
          <w:szCs w:val="32"/>
        </w:rPr>
        <w:t>蛟河市卫生健康局</w:t>
      </w:r>
    </w:p>
    <w:p>
      <w:pPr>
        <w:pStyle w:val="10"/>
        <w:widowControl/>
        <w:spacing w:line="620" w:lineRule="exact"/>
        <w:ind w:firstLine="627" w:firstLineChars="196"/>
        <w:contextualSpacing/>
        <w:rPr>
          <w:rFonts w:ascii="仿宋" w:hAnsi="仿宋" w:eastAsia="仿宋"/>
          <w:bCs/>
          <w:kern w:val="0"/>
          <w:sz w:val="32"/>
          <w:szCs w:val="32"/>
          <w:highlight w:val="none"/>
        </w:rPr>
      </w:pPr>
      <w:r>
        <w:rPr>
          <w:rFonts w:hint="eastAsia" w:ascii="仿宋" w:hAnsi="仿宋" w:eastAsia="仿宋"/>
          <w:bCs/>
          <w:kern w:val="0"/>
          <w:sz w:val="32"/>
          <w:szCs w:val="32"/>
          <w:highlight w:val="none"/>
        </w:rPr>
        <w:t>成立时间：</w:t>
      </w:r>
      <w:r>
        <w:rPr>
          <w:rFonts w:hint="eastAsia" w:ascii="仿宋" w:hAnsi="仿宋" w:eastAsia="仿宋" w:cs="仿宋"/>
          <w:sz w:val="32"/>
          <w:szCs w:val="32"/>
        </w:rPr>
        <w:t>2019年2月</w:t>
      </w:r>
    </w:p>
    <w:p>
      <w:pPr>
        <w:pStyle w:val="10"/>
        <w:widowControl/>
        <w:spacing w:line="620" w:lineRule="exact"/>
        <w:ind w:firstLine="627" w:firstLineChars="196"/>
        <w:contextualSpacing/>
        <w:rPr>
          <w:rFonts w:hint="eastAsia" w:ascii="仿宋" w:hAnsi="仿宋" w:eastAsia="仿宋" w:cs="仿宋"/>
          <w:sz w:val="32"/>
          <w:szCs w:val="32"/>
        </w:rPr>
      </w:pPr>
      <w:r>
        <w:rPr>
          <w:rFonts w:hint="eastAsia" w:ascii="仿宋" w:hAnsi="仿宋" w:eastAsia="仿宋"/>
          <w:bCs/>
          <w:kern w:val="0"/>
          <w:sz w:val="32"/>
          <w:szCs w:val="32"/>
          <w:highlight w:val="none"/>
        </w:rPr>
        <w:t>单位性质</w:t>
      </w:r>
      <w:r>
        <w:rPr>
          <w:rFonts w:hint="eastAsia" w:ascii="仿宋" w:hAnsi="仿宋" w:eastAsia="仿宋"/>
          <w:kern w:val="0"/>
          <w:sz w:val="32"/>
          <w:szCs w:val="32"/>
          <w:highlight w:val="none"/>
        </w:rPr>
        <w:t>：</w:t>
      </w:r>
      <w:r>
        <w:rPr>
          <w:rFonts w:hint="eastAsia" w:ascii="仿宋" w:hAnsi="仿宋" w:eastAsia="仿宋" w:cs="仿宋"/>
          <w:sz w:val="32"/>
          <w:szCs w:val="32"/>
        </w:rPr>
        <w:t>医疗卫生行业行政主管部门</w:t>
      </w:r>
    </w:p>
    <w:p>
      <w:pPr>
        <w:ind w:firstLine="640" w:firstLineChars="200"/>
        <w:rPr>
          <w:rFonts w:ascii="仿宋" w:hAnsi="仿宋" w:eastAsia="仿宋" w:cs="仿宋"/>
          <w:sz w:val="32"/>
          <w:szCs w:val="32"/>
        </w:rPr>
      </w:pPr>
      <w:r>
        <w:rPr>
          <w:rFonts w:hint="eastAsia" w:ascii="仿宋" w:hAnsi="仿宋" w:eastAsia="仿宋"/>
          <w:bCs/>
          <w:kern w:val="0"/>
          <w:sz w:val="32"/>
          <w:szCs w:val="32"/>
          <w:highlight w:val="none"/>
        </w:rPr>
        <w:t>主要职能：</w:t>
      </w:r>
      <w:r>
        <w:rPr>
          <w:rFonts w:hint="eastAsia" w:ascii="仿宋" w:hAnsi="仿宋" w:eastAsia="仿宋" w:cs="仿宋"/>
          <w:sz w:val="32"/>
          <w:szCs w:val="32"/>
        </w:rPr>
        <w:t>深化医药卫生体制改革，坚持计划生育基本国策，完善生育政策，加强计划生育政策和法律法规执行情况的监督考核；实施医疗卫生和计划生育服务在政策法规、资源配置、服务体系、信息化建设、宣传教育、健康促进方面的融合，加强食品安全风险监测、评估。</w:t>
      </w:r>
    </w:p>
    <w:p>
      <w:pPr>
        <w:ind w:firstLine="640" w:firstLineChars="200"/>
        <w:rPr>
          <w:rFonts w:ascii="仿宋" w:hAnsi="仿宋" w:eastAsia="仿宋" w:cs="仿宋"/>
          <w:kern w:val="0"/>
          <w:sz w:val="32"/>
          <w:szCs w:val="32"/>
        </w:rPr>
      </w:pPr>
      <w:r>
        <w:rPr>
          <w:rFonts w:hint="eastAsia" w:ascii="仿宋" w:hAnsi="仿宋" w:eastAsia="仿宋"/>
          <w:bCs/>
          <w:kern w:val="0"/>
          <w:sz w:val="32"/>
          <w:szCs w:val="32"/>
          <w:highlight w:val="none"/>
        </w:rPr>
        <w:t>主要业务：</w:t>
      </w:r>
      <w:r>
        <w:rPr>
          <w:rFonts w:hint="eastAsia" w:ascii="仿宋" w:hAnsi="仿宋" w:eastAsia="仿宋" w:cs="仿宋"/>
          <w:sz w:val="32"/>
          <w:szCs w:val="32"/>
        </w:rPr>
        <w:t>深化医药卫生体制改革，建立健全疾病预防控制、健康教育、妇幼保健等公共卫生监督管理。组织实施对严重威胁人民健康的传染病、慢性病、地方病、职业病和出生缺陷等疾病的监测与预防控制。承担卫生应急和紧急救护责任。完善中医预防、保健和医疗服务体系。承担医疗服务和计划生育技术服务的行业监督管理责任。负责人口计划生育管理和行政执法；负责干部保健工作等。</w:t>
      </w:r>
    </w:p>
    <w:p>
      <w:pPr>
        <w:pStyle w:val="10"/>
        <w:widowControl/>
        <w:spacing w:line="620" w:lineRule="exact"/>
        <w:ind w:firstLine="627" w:firstLineChars="196"/>
        <w:contextualSpacing/>
        <w:rPr>
          <w:rFonts w:ascii="仿宋" w:hAnsi="仿宋" w:eastAsia="仿宋"/>
          <w:kern w:val="0"/>
          <w:sz w:val="32"/>
          <w:szCs w:val="32"/>
          <w:highlight w:val="none"/>
        </w:rPr>
      </w:pPr>
    </w:p>
    <w:p>
      <w:pPr>
        <w:jc w:val="left"/>
        <w:rPr>
          <w:rFonts w:ascii="仿宋" w:hAnsi="仿宋" w:eastAsia="仿宋"/>
          <w:sz w:val="32"/>
          <w:szCs w:val="32"/>
          <w:highlight w:val="none"/>
        </w:rPr>
      </w:pPr>
      <w:r>
        <w:rPr>
          <w:rFonts w:hint="eastAsia" w:ascii="仿宋" w:hAnsi="仿宋" w:eastAsia="仿宋"/>
          <w:sz w:val="32"/>
          <w:szCs w:val="32"/>
          <w:highlight w:val="none"/>
        </w:rPr>
        <w:t xml:space="preserve">   二、机构设置</w:t>
      </w:r>
    </w:p>
    <w:p>
      <w:pPr>
        <w:ind w:firstLine="640" w:firstLineChars="200"/>
        <w:rPr>
          <w:rFonts w:ascii="仿宋" w:hAnsi="仿宋" w:eastAsia="仿宋" w:cs="仿宋"/>
          <w:sz w:val="32"/>
          <w:szCs w:val="32"/>
        </w:rPr>
      </w:pPr>
      <w:r>
        <w:rPr>
          <w:rFonts w:hint="eastAsia" w:ascii="仿宋" w:hAnsi="仿宋" w:eastAsia="仿宋" w:cs="仿宋"/>
          <w:sz w:val="32"/>
          <w:szCs w:val="32"/>
        </w:rPr>
        <w:t>内设科室：办公室、财务审计科、医政医管科、公共卫生监督管理科、中医药管理科、计划生育家庭发展科、党委办公室、计划生育管理科、法规科。</w:t>
      </w:r>
    </w:p>
    <w:p>
      <w:pPr>
        <w:ind w:firstLine="640" w:firstLineChars="200"/>
        <w:rPr>
          <w:rFonts w:ascii="仿宋" w:hAnsi="仿宋" w:eastAsia="仿宋" w:cs="仿宋"/>
          <w:sz w:val="32"/>
          <w:szCs w:val="32"/>
        </w:rPr>
      </w:pPr>
      <w:r>
        <w:rPr>
          <w:rFonts w:hint="eastAsia" w:ascii="仿宋" w:hAnsi="仿宋" w:eastAsia="仿宋" w:cs="仿宋"/>
          <w:sz w:val="32"/>
          <w:szCs w:val="32"/>
        </w:rPr>
        <w:t>人员情况：在职人员</w:t>
      </w:r>
      <w:r>
        <w:rPr>
          <w:rFonts w:hint="eastAsia" w:ascii="仿宋" w:hAnsi="仿宋" w:eastAsia="仿宋" w:cs="仿宋"/>
          <w:sz w:val="32"/>
          <w:szCs w:val="32"/>
          <w:lang w:val="en-US" w:eastAsia="zh-CN"/>
        </w:rPr>
        <w:t>1400</w:t>
      </w:r>
      <w:r>
        <w:rPr>
          <w:rFonts w:hint="eastAsia" w:ascii="仿宋" w:hAnsi="仿宋" w:eastAsia="仿宋" w:cs="仿宋"/>
          <w:sz w:val="32"/>
          <w:szCs w:val="32"/>
        </w:rPr>
        <w:t>人，</w:t>
      </w:r>
      <w:r>
        <w:rPr>
          <w:rFonts w:hint="eastAsia" w:ascii="仿宋" w:hAnsi="仿宋" w:eastAsia="仿宋" w:cs="仿宋"/>
          <w:sz w:val="32"/>
          <w:szCs w:val="32"/>
          <w:highlight w:val="none"/>
        </w:rPr>
        <w:t>编制数</w:t>
      </w:r>
      <w:r>
        <w:rPr>
          <w:rFonts w:hint="eastAsia" w:ascii="仿宋" w:hAnsi="仿宋" w:eastAsia="仿宋" w:cs="仿宋"/>
          <w:sz w:val="32"/>
          <w:szCs w:val="32"/>
          <w:highlight w:val="none"/>
          <w:lang w:val="en-US" w:eastAsia="zh-CN"/>
        </w:rPr>
        <w:t>1713</w:t>
      </w:r>
      <w:r>
        <w:rPr>
          <w:rFonts w:hint="eastAsia" w:ascii="仿宋" w:hAnsi="仿宋" w:eastAsia="仿宋" w:cs="仿宋"/>
          <w:sz w:val="32"/>
          <w:szCs w:val="32"/>
          <w:highlight w:val="none"/>
        </w:rPr>
        <w:t>人，</w:t>
      </w:r>
      <w:r>
        <w:rPr>
          <w:rFonts w:hint="eastAsia" w:ascii="仿宋" w:hAnsi="仿宋" w:eastAsia="仿宋" w:cs="仿宋"/>
          <w:sz w:val="32"/>
          <w:szCs w:val="32"/>
        </w:rPr>
        <w:t>领导职数5人</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下属单位：</w:t>
      </w:r>
    </w:p>
    <w:p>
      <w:pPr>
        <w:ind w:firstLine="640" w:firstLineChars="200"/>
        <w:jc w:val="left"/>
        <w:rPr>
          <w:rFonts w:ascii="仿宋" w:hAnsi="仿宋" w:eastAsia="仿宋"/>
          <w:sz w:val="32"/>
        </w:rPr>
      </w:pPr>
      <w:r>
        <w:rPr>
          <w:rFonts w:hint="eastAsia" w:ascii="仿宋" w:hAnsi="仿宋" w:eastAsia="仿宋"/>
          <w:sz w:val="32"/>
        </w:rPr>
        <w:t>１、蛟河市人民医院</w:t>
      </w:r>
    </w:p>
    <w:p>
      <w:pPr>
        <w:jc w:val="left"/>
        <w:rPr>
          <w:rFonts w:ascii="仿宋" w:hAnsi="仿宋" w:eastAsia="仿宋"/>
          <w:sz w:val="32"/>
        </w:rPr>
      </w:pPr>
      <w:r>
        <w:rPr>
          <w:rFonts w:hint="eastAsia" w:ascii="仿宋" w:hAnsi="仿宋" w:eastAsia="仿宋"/>
          <w:sz w:val="32"/>
        </w:rPr>
        <w:t>２、蛟河市第二人民医院</w:t>
      </w:r>
    </w:p>
    <w:p>
      <w:pPr>
        <w:ind w:firstLine="640"/>
        <w:jc w:val="left"/>
        <w:rPr>
          <w:rFonts w:ascii="仿宋" w:hAnsi="仿宋" w:eastAsia="仿宋"/>
          <w:sz w:val="32"/>
        </w:rPr>
      </w:pPr>
      <w:r>
        <w:rPr>
          <w:rFonts w:hint="eastAsia" w:ascii="仿宋" w:hAnsi="仿宋" w:eastAsia="仿宋"/>
          <w:sz w:val="32"/>
        </w:rPr>
        <w:t>３、蛟河市中医院</w:t>
      </w:r>
    </w:p>
    <w:p>
      <w:pPr>
        <w:ind w:firstLine="640"/>
        <w:jc w:val="left"/>
        <w:rPr>
          <w:rFonts w:ascii="仿宋" w:hAnsi="仿宋" w:eastAsia="仿宋"/>
          <w:sz w:val="32"/>
        </w:rPr>
      </w:pPr>
      <w:r>
        <w:rPr>
          <w:rFonts w:hint="eastAsia" w:ascii="仿宋" w:hAnsi="仿宋" w:eastAsia="仿宋"/>
          <w:sz w:val="32"/>
        </w:rPr>
        <w:t>４、蛟河市卫生防疫站</w:t>
      </w:r>
    </w:p>
    <w:p>
      <w:pPr>
        <w:ind w:firstLine="640"/>
        <w:jc w:val="left"/>
        <w:rPr>
          <w:rFonts w:ascii="仿宋" w:hAnsi="仿宋" w:eastAsia="仿宋"/>
          <w:sz w:val="32"/>
        </w:rPr>
      </w:pPr>
      <w:r>
        <w:rPr>
          <w:rFonts w:hint="eastAsia" w:ascii="仿宋" w:hAnsi="仿宋" w:eastAsia="仿宋"/>
          <w:sz w:val="32"/>
        </w:rPr>
        <w:t>５、蛟河市结核病防治所</w:t>
      </w:r>
    </w:p>
    <w:p>
      <w:pPr>
        <w:ind w:firstLine="640"/>
        <w:jc w:val="left"/>
        <w:rPr>
          <w:rFonts w:ascii="仿宋" w:hAnsi="仿宋" w:eastAsia="仿宋"/>
          <w:sz w:val="32"/>
        </w:rPr>
      </w:pPr>
      <w:r>
        <w:rPr>
          <w:rFonts w:hint="eastAsia" w:ascii="仿宋" w:hAnsi="仿宋" w:eastAsia="仿宋"/>
          <w:sz w:val="32"/>
        </w:rPr>
        <w:t>６、蛟河市妇幼保健站</w:t>
      </w:r>
    </w:p>
    <w:p>
      <w:pPr>
        <w:ind w:firstLine="640" w:firstLineChars="200"/>
        <w:jc w:val="left"/>
        <w:rPr>
          <w:rFonts w:ascii="仿宋" w:hAnsi="仿宋" w:eastAsia="仿宋"/>
          <w:sz w:val="32"/>
        </w:rPr>
      </w:pPr>
      <w:r>
        <w:rPr>
          <w:rFonts w:hint="eastAsia" w:ascii="仿宋" w:hAnsi="仿宋" w:eastAsia="仿宋"/>
          <w:sz w:val="32"/>
        </w:rPr>
        <w:t>7、蛟河市社区卫生服务管理中心</w:t>
      </w:r>
    </w:p>
    <w:p>
      <w:pPr>
        <w:ind w:firstLine="640"/>
        <w:jc w:val="left"/>
        <w:rPr>
          <w:rFonts w:ascii="仿宋" w:hAnsi="仿宋" w:eastAsia="仿宋"/>
          <w:sz w:val="32"/>
        </w:rPr>
      </w:pPr>
      <w:r>
        <w:rPr>
          <w:rFonts w:hint="eastAsia" w:ascii="仿宋" w:hAnsi="仿宋" w:eastAsia="仿宋"/>
          <w:sz w:val="32"/>
        </w:rPr>
        <w:t>8.蛟河市计划生育协会</w:t>
      </w:r>
    </w:p>
    <w:p>
      <w:pPr>
        <w:ind w:firstLine="640"/>
        <w:jc w:val="left"/>
        <w:rPr>
          <w:rFonts w:ascii="仿宋" w:hAnsi="仿宋" w:eastAsia="仿宋"/>
          <w:sz w:val="32"/>
        </w:rPr>
      </w:pPr>
      <w:r>
        <w:rPr>
          <w:rFonts w:hint="eastAsia" w:ascii="仿宋" w:hAnsi="仿宋" w:eastAsia="仿宋"/>
          <w:sz w:val="32"/>
        </w:rPr>
        <w:t>9、蛟河市老龄工作委员会</w:t>
      </w:r>
    </w:p>
    <w:p>
      <w:pPr>
        <w:ind w:firstLine="640"/>
        <w:jc w:val="left"/>
        <w:rPr>
          <w:rFonts w:ascii="仿宋" w:hAnsi="仿宋" w:eastAsia="仿宋"/>
          <w:sz w:val="32"/>
        </w:rPr>
      </w:pPr>
      <w:r>
        <w:rPr>
          <w:rFonts w:hint="eastAsia" w:ascii="仿宋" w:hAnsi="仿宋" w:eastAsia="仿宋"/>
          <w:sz w:val="32"/>
        </w:rPr>
        <w:t>10、蛟河市乌林朝鲜族乡卫生院</w:t>
      </w:r>
    </w:p>
    <w:p>
      <w:pPr>
        <w:ind w:firstLine="640"/>
        <w:jc w:val="left"/>
        <w:rPr>
          <w:rFonts w:ascii="仿宋" w:hAnsi="仿宋" w:eastAsia="仿宋"/>
          <w:sz w:val="32"/>
        </w:rPr>
      </w:pPr>
      <w:r>
        <w:rPr>
          <w:rFonts w:hint="eastAsia" w:ascii="仿宋" w:hAnsi="仿宋" w:eastAsia="仿宋"/>
          <w:sz w:val="32"/>
        </w:rPr>
        <w:t>11、蛟河市漂河镇卫生院</w:t>
      </w:r>
    </w:p>
    <w:p>
      <w:pPr>
        <w:ind w:firstLine="640"/>
        <w:jc w:val="left"/>
        <w:rPr>
          <w:rFonts w:ascii="仿宋" w:hAnsi="仿宋" w:eastAsia="仿宋"/>
          <w:sz w:val="32"/>
        </w:rPr>
      </w:pPr>
      <w:r>
        <w:rPr>
          <w:rFonts w:hint="eastAsia" w:ascii="仿宋" w:hAnsi="仿宋" w:eastAsia="仿宋"/>
          <w:sz w:val="32"/>
        </w:rPr>
        <w:t>１2、蛟河市白石山镇中心卫生院</w:t>
      </w:r>
    </w:p>
    <w:p>
      <w:pPr>
        <w:ind w:firstLine="640"/>
        <w:jc w:val="left"/>
        <w:rPr>
          <w:rFonts w:ascii="仿宋" w:hAnsi="仿宋" w:eastAsia="仿宋"/>
          <w:sz w:val="32"/>
        </w:rPr>
      </w:pPr>
      <w:r>
        <w:rPr>
          <w:rFonts w:hint="eastAsia" w:ascii="仿宋" w:hAnsi="仿宋" w:eastAsia="仿宋"/>
          <w:sz w:val="32"/>
        </w:rPr>
        <w:t>１3、蛟河市新站镇中心卫生院</w:t>
      </w:r>
    </w:p>
    <w:p>
      <w:pPr>
        <w:ind w:firstLine="640"/>
        <w:jc w:val="left"/>
        <w:rPr>
          <w:rFonts w:ascii="仿宋" w:hAnsi="仿宋" w:eastAsia="仿宋"/>
          <w:sz w:val="32"/>
        </w:rPr>
      </w:pPr>
      <w:r>
        <w:rPr>
          <w:rFonts w:hint="eastAsia" w:ascii="仿宋" w:hAnsi="仿宋" w:eastAsia="仿宋"/>
          <w:sz w:val="32"/>
        </w:rPr>
        <w:t>１4、蛟河市天岗镇中心卫生院</w:t>
      </w:r>
    </w:p>
    <w:p>
      <w:pPr>
        <w:ind w:firstLine="640"/>
        <w:jc w:val="left"/>
        <w:rPr>
          <w:rFonts w:ascii="仿宋" w:hAnsi="仿宋" w:eastAsia="仿宋"/>
          <w:sz w:val="32"/>
        </w:rPr>
      </w:pPr>
      <w:r>
        <w:rPr>
          <w:rFonts w:hint="eastAsia" w:ascii="仿宋" w:hAnsi="仿宋" w:eastAsia="仿宋"/>
          <w:sz w:val="32"/>
        </w:rPr>
        <w:t>１5、蛟河市天北镇中心卫生院</w:t>
      </w:r>
    </w:p>
    <w:p>
      <w:pPr>
        <w:ind w:firstLine="640"/>
        <w:jc w:val="left"/>
        <w:rPr>
          <w:rFonts w:ascii="仿宋" w:hAnsi="仿宋" w:eastAsia="仿宋"/>
          <w:sz w:val="32"/>
        </w:rPr>
      </w:pPr>
      <w:r>
        <w:rPr>
          <w:rFonts w:hint="eastAsia" w:ascii="仿宋" w:hAnsi="仿宋" w:eastAsia="仿宋"/>
          <w:sz w:val="32"/>
        </w:rPr>
        <w:t>１6、蛟河市黄松甸镇中心卫生院</w:t>
      </w:r>
    </w:p>
    <w:p>
      <w:pPr>
        <w:ind w:firstLine="640"/>
        <w:jc w:val="left"/>
        <w:rPr>
          <w:rFonts w:ascii="仿宋" w:hAnsi="仿宋" w:eastAsia="仿宋"/>
          <w:sz w:val="32"/>
        </w:rPr>
      </w:pPr>
      <w:r>
        <w:rPr>
          <w:rFonts w:hint="eastAsia" w:ascii="仿宋" w:hAnsi="仿宋" w:eastAsia="仿宋"/>
          <w:sz w:val="32"/>
        </w:rPr>
        <w:t>１7、蛟河市松江镇卫生院</w:t>
      </w:r>
    </w:p>
    <w:p>
      <w:pPr>
        <w:ind w:firstLine="640"/>
        <w:jc w:val="left"/>
        <w:rPr>
          <w:rFonts w:ascii="仿宋" w:hAnsi="仿宋" w:eastAsia="仿宋"/>
          <w:sz w:val="32"/>
        </w:rPr>
      </w:pPr>
      <w:r>
        <w:rPr>
          <w:rFonts w:hint="eastAsia" w:ascii="仿宋" w:hAnsi="仿宋" w:eastAsia="仿宋"/>
          <w:sz w:val="32"/>
        </w:rPr>
        <w:t>１８、蛟河市前进乡卫生院</w:t>
      </w:r>
    </w:p>
    <w:p>
      <w:pPr>
        <w:ind w:firstLine="640"/>
        <w:jc w:val="left"/>
        <w:rPr>
          <w:rFonts w:ascii="仿宋" w:hAnsi="仿宋" w:eastAsia="仿宋"/>
          <w:sz w:val="32"/>
        </w:rPr>
      </w:pPr>
      <w:r>
        <w:rPr>
          <w:rFonts w:hint="eastAsia" w:ascii="仿宋" w:hAnsi="仿宋" w:eastAsia="仿宋"/>
          <w:sz w:val="32"/>
        </w:rPr>
        <w:t>１９、蛟河市庆岭镇卫生院</w:t>
      </w:r>
    </w:p>
    <w:p>
      <w:pPr>
        <w:ind w:firstLine="640"/>
        <w:jc w:val="left"/>
        <w:rPr>
          <w:rFonts w:ascii="仿宋" w:hAnsi="仿宋" w:eastAsia="仿宋"/>
          <w:sz w:val="32"/>
        </w:rPr>
      </w:pPr>
      <w:r>
        <w:rPr>
          <w:rFonts w:hint="eastAsia" w:ascii="仿宋" w:hAnsi="仿宋" w:eastAsia="仿宋"/>
          <w:sz w:val="32"/>
        </w:rPr>
        <w:t>２０、蛟河市新农社区卫生服务中心</w:t>
      </w:r>
    </w:p>
    <w:p>
      <w:pPr>
        <w:ind w:firstLine="640"/>
        <w:jc w:val="left"/>
        <w:rPr>
          <w:rFonts w:ascii="仿宋" w:hAnsi="仿宋" w:eastAsia="仿宋"/>
          <w:sz w:val="32"/>
        </w:rPr>
      </w:pPr>
      <w:r>
        <w:rPr>
          <w:rFonts w:hint="eastAsia" w:ascii="仿宋" w:hAnsi="仿宋" w:eastAsia="仿宋"/>
          <w:sz w:val="32"/>
        </w:rPr>
        <w:t>２１、蛟河市河北社区卫生服务中心</w:t>
      </w:r>
    </w:p>
    <w:p>
      <w:pPr>
        <w:ind w:firstLine="640"/>
        <w:jc w:val="left"/>
        <w:rPr>
          <w:rFonts w:ascii="仿宋" w:hAnsi="仿宋" w:eastAsia="仿宋"/>
          <w:sz w:val="32"/>
        </w:rPr>
      </w:pPr>
      <w:r>
        <w:rPr>
          <w:rFonts w:hint="eastAsia" w:ascii="仿宋" w:hAnsi="仿宋" w:eastAsia="仿宋"/>
          <w:sz w:val="32"/>
        </w:rPr>
        <w:t>２２、蛟河市河南社区卫生服务中心</w:t>
      </w:r>
    </w:p>
    <w:p>
      <w:pPr>
        <w:ind w:firstLine="640"/>
        <w:jc w:val="left"/>
        <w:rPr>
          <w:rFonts w:ascii="仿宋" w:hAnsi="仿宋" w:eastAsia="仿宋"/>
          <w:sz w:val="32"/>
        </w:rPr>
      </w:pPr>
      <w:r>
        <w:rPr>
          <w:rFonts w:hint="eastAsia" w:ascii="仿宋" w:hAnsi="仿宋" w:eastAsia="仿宋"/>
          <w:sz w:val="32"/>
        </w:rPr>
        <w:t>２３、蛟河市拉法社区卫生服务中心</w:t>
      </w:r>
    </w:p>
    <w:p>
      <w:pPr>
        <w:ind w:firstLine="640"/>
        <w:jc w:val="left"/>
        <w:rPr>
          <w:rFonts w:ascii="仿宋" w:hAnsi="仿宋" w:eastAsia="仿宋"/>
          <w:sz w:val="32"/>
        </w:rPr>
      </w:pPr>
      <w:r>
        <w:rPr>
          <w:rFonts w:hint="eastAsia" w:ascii="仿宋" w:hAnsi="仿宋" w:eastAsia="仿宋"/>
          <w:sz w:val="32"/>
        </w:rPr>
        <w:t>２４、蛟河市长安社区卫生服务中心</w:t>
      </w:r>
    </w:p>
    <w:p>
      <w:pPr>
        <w:ind w:firstLine="640"/>
        <w:jc w:val="left"/>
        <w:rPr>
          <w:rFonts w:ascii="仿宋" w:hAnsi="仿宋" w:eastAsia="仿宋"/>
          <w:sz w:val="32"/>
        </w:rPr>
      </w:pPr>
      <w:r>
        <w:rPr>
          <w:rFonts w:hint="eastAsia" w:ascii="仿宋" w:hAnsi="仿宋" w:eastAsia="仿宋"/>
          <w:sz w:val="32"/>
        </w:rPr>
        <w:t>２５、蛟河市民主社区卫生服务中心</w:t>
      </w:r>
    </w:p>
    <w:p>
      <w:pPr>
        <w:ind w:firstLine="640"/>
        <w:jc w:val="left"/>
        <w:rPr>
          <w:rFonts w:ascii="仿宋" w:hAnsi="仿宋" w:eastAsia="仿宋"/>
          <w:sz w:val="32"/>
        </w:rPr>
      </w:pPr>
      <w:r>
        <w:rPr>
          <w:rFonts w:hint="eastAsia" w:ascii="仿宋" w:hAnsi="仿宋" w:eastAsia="仿宋"/>
          <w:sz w:val="32"/>
        </w:rPr>
        <w:t>２6、蛟河市卫生计生综合执法大队</w:t>
      </w:r>
    </w:p>
    <w:p>
      <w:pPr>
        <w:ind w:firstLine="640" w:firstLineChars="200"/>
        <w:jc w:val="left"/>
        <w:rPr>
          <w:rFonts w:ascii="仿宋" w:hAnsi="仿宋" w:eastAsia="仿宋"/>
          <w:sz w:val="32"/>
          <w:szCs w:val="32"/>
        </w:rPr>
      </w:pPr>
      <w:r>
        <w:rPr>
          <w:rFonts w:hint="eastAsia" w:ascii="仿宋" w:hAnsi="仿宋" w:eastAsia="仿宋"/>
          <w:sz w:val="32"/>
          <w:szCs w:val="32"/>
        </w:rPr>
        <w:t>27、蛟河市红十字会</w:t>
      </w:r>
    </w:p>
    <w:p>
      <w:pPr>
        <w:jc w:val="left"/>
        <w:rPr>
          <w:rFonts w:ascii="仿宋" w:hAnsi="仿宋" w:eastAsia="仿宋"/>
          <w:sz w:val="32"/>
          <w:szCs w:val="32"/>
        </w:rPr>
      </w:pPr>
    </w:p>
    <w:p>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年收支预算总体情况</w:t>
      </w:r>
    </w:p>
    <w:p>
      <w:pPr>
        <w:pStyle w:val="11"/>
        <w:ind w:firstLine="640" w:firstLineChars="200"/>
        <w:jc w:val="left"/>
        <w:rPr>
          <w:rFonts w:hint="default" w:ascii="仿宋" w:hAnsi="仿宋" w:eastAsia="仿宋"/>
          <w:sz w:val="32"/>
          <w:szCs w:val="32"/>
          <w:highlight w:val="none"/>
          <w:lang w:val="en-US" w:eastAsia="zh-CN"/>
        </w:rPr>
      </w:pPr>
      <w:r>
        <w:rPr>
          <w:rFonts w:hint="eastAsia" w:ascii="仿宋" w:hAnsi="仿宋" w:eastAsia="仿宋"/>
          <w:sz w:val="32"/>
          <w:szCs w:val="32"/>
        </w:rPr>
        <w:t>按照综合预算的原则，所有收入和支出全部纳入部门预算管理。收入包括：一般公共预算拨款收入、其他收入；支出包括：一般公共服务支出、社会保障和就业支出、卫生健康支出、住房保障支出。202</w:t>
      </w:r>
      <w:r>
        <w:rPr>
          <w:rFonts w:hint="eastAsia" w:ascii="仿宋" w:hAnsi="仿宋" w:eastAsia="仿宋"/>
          <w:sz w:val="32"/>
          <w:szCs w:val="32"/>
          <w:lang w:val="en-US" w:eastAsia="zh-CN"/>
        </w:rPr>
        <w:t>3</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10577.78</w:t>
      </w:r>
      <w:r>
        <w:rPr>
          <w:rFonts w:hint="eastAsia" w:ascii="仿宋" w:hAnsi="仿宋" w:eastAsia="仿宋"/>
          <w:sz w:val="32"/>
          <w:szCs w:val="32"/>
        </w:rPr>
        <w:t>万元，比 202</w:t>
      </w:r>
      <w:r>
        <w:rPr>
          <w:rFonts w:hint="eastAsia" w:ascii="仿宋" w:hAnsi="仿宋" w:eastAsia="仿宋"/>
          <w:sz w:val="32"/>
          <w:szCs w:val="32"/>
          <w:lang w:val="en-US" w:eastAsia="zh-CN"/>
        </w:rPr>
        <w:t>2</w:t>
      </w:r>
      <w:r>
        <w:rPr>
          <w:rFonts w:hint="eastAsia" w:ascii="仿宋" w:hAnsi="仿宋" w:eastAsia="仿宋"/>
          <w:sz w:val="32"/>
          <w:szCs w:val="32"/>
        </w:rPr>
        <w:t>年预算数11738.98万元减少</w:t>
      </w:r>
      <w:r>
        <w:rPr>
          <w:rFonts w:hint="eastAsia" w:ascii="仿宋" w:hAnsi="仿宋" w:eastAsia="仿宋"/>
          <w:sz w:val="32"/>
          <w:szCs w:val="32"/>
          <w:lang w:val="en-US" w:eastAsia="zh-CN"/>
        </w:rPr>
        <w:t>1161.2</w:t>
      </w:r>
      <w:r>
        <w:rPr>
          <w:rFonts w:hint="eastAsia" w:ascii="仿宋" w:hAnsi="仿宋" w:eastAsia="仿宋"/>
          <w:sz w:val="32"/>
          <w:szCs w:val="32"/>
        </w:rPr>
        <w:t>万元，主要原因：</w:t>
      </w:r>
      <w:r>
        <w:rPr>
          <w:rFonts w:hint="eastAsia" w:ascii="仿宋" w:hAnsi="仿宋" w:eastAsia="仿宋"/>
          <w:sz w:val="32"/>
          <w:szCs w:val="32"/>
          <w:highlight w:val="none"/>
          <w:lang w:val="en-US" w:eastAsia="zh-CN"/>
        </w:rPr>
        <w:t>2023</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省指标地方配套在转移支付中未纳入部门预算管理</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年收入预算情况</w:t>
      </w:r>
    </w:p>
    <w:p>
      <w:pPr>
        <w:pStyle w:val="11"/>
        <w:ind w:left="319" w:leftChars="152" w:firstLine="320" w:firstLineChars="1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年本单位收入预算</w:t>
      </w:r>
      <w:r>
        <w:rPr>
          <w:rFonts w:hint="eastAsia" w:ascii="仿宋" w:hAnsi="仿宋" w:eastAsia="仿宋"/>
          <w:sz w:val="32"/>
          <w:szCs w:val="32"/>
          <w:lang w:val="en-US" w:eastAsia="zh-CN"/>
        </w:rPr>
        <w:t>10577.78</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w:t>
      </w:r>
      <w:r>
        <w:rPr>
          <w:rFonts w:hint="eastAsia" w:ascii="仿宋" w:hAnsi="仿宋" w:eastAsia="仿宋"/>
          <w:sz w:val="32"/>
          <w:szCs w:val="32"/>
          <w:lang w:val="en-US" w:eastAsia="zh-CN"/>
        </w:rPr>
        <w:t>10577.78</w:t>
      </w:r>
      <w:r>
        <w:rPr>
          <w:rFonts w:hint="eastAsia" w:ascii="仿宋" w:hAnsi="仿宋" w:eastAsia="仿宋"/>
          <w:sz w:val="32"/>
          <w:szCs w:val="32"/>
          <w:highlight w:val="none"/>
          <w:lang w:val="en-US" w:eastAsia="zh-CN"/>
        </w:rPr>
        <w:t>万元。本年收入中，一般公共预算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lang w:val="en-US" w:eastAsia="zh-CN"/>
        </w:rPr>
        <w:t>10577.78</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年支出预算情况</w:t>
      </w:r>
    </w:p>
    <w:p>
      <w:pPr>
        <w:pStyle w:val="11"/>
        <w:ind w:firstLine="640" w:firstLineChars="200"/>
        <w:rPr>
          <w:rFonts w:hint="default" w:ascii="仿宋" w:hAnsi="仿宋" w:eastAsia="仿宋"/>
          <w:sz w:val="32"/>
          <w:szCs w:val="32"/>
          <w:highlight w:val="none"/>
          <w:lang w:val="en-US" w:eastAsia="zh-CN"/>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10577.78</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 xml:space="preserve">，其中：基本支出 </w:t>
      </w:r>
      <w:r>
        <w:rPr>
          <w:rFonts w:hint="eastAsia" w:ascii="仿宋" w:hAnsi="仿宋" w:eastAsia="仿宋"/>
          <w:sz w:val="32"/>
          <w:szCs w:val="32"/>
          <w:highlight w:val="none"/>
          <w:lang w:val="en-US" w:eastAsia="zh-CN"/>
        </w:rPr>
        <w:t>10553.79</w:t>
      </w:r>
      <w:r>
        <w:rPr>
          <w:rFonts w:hint="eastAsia" w:ascii="仿宋" w:hAnsi="仿宋" w:eastAsia="仿宋"/>
          <w:sz w:val="32"/>
          <w:szCs w:val="32"/>
          <w:highlight w:val="none"/>
          <w:lang w:eastAsia="zh-CN"/>
        </w:rPr>
        <w:t>万元，</w:t>
      </w:r>
      <w:r>
        <w:rPr>
          <w:rFonts w:hint="eastAsia" w:ascii="仿宋" w:hAnsi="仿宋" w:eastAsia="仿宋"/>
          <w:sz w:val="32"/>
          <w:szCs w:val="32"/>
          <w:highlight w:val="none"/>
          <w:lang w:val="en-US" w:eastAsia="zh-CN"/>
        </w:rPr>
        <w:t>占99.99%，项目支出24万元，占0.01%。</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年财政拨款收支总预算</w:t>
      </w:r>
      <w:r>
        <w:rPr>
          <w:rFonts w:hint="eastAsia" w:ascii="仿宋" w:hAnsi="仿宋" w:eastAsia="仿宋"/>
          <w:sz w:val="32"/>
          <w:szCs w:val="32"/>
          <w:lang w:val="en-US" w:eastAsia="zh-CN"/>
        </w:rPr>
        <w:t>10577.78</w:t>
      </w:r>
      <w:r>
        <w:rPr>
          <w:rFonts w:hint="eastAsia" w:ascii="仿宋" w:hAnsi="仿宋" w:eastAsia="仿宋"/>
          <w:sz w:val="32"/>
          <w:szCs w:val="32"/>
        </w:rPr>
        <w:t>万元，其中：本年收入</w:t>
      </w:r>
      <w:r>
        <w:rPr>
          <w:rFonts w:hint="eastAsia" w:ascii="仿宋" w:hAnsi="仿宋" w:eastAsia="仿宋"/>
          <w:sz w:val="32"/>
          <w:szCs w:val="32"/>
          <w:lang w:val="en-US" w:eastAsia="zh-CN"/>
        </w:rPr>
        <w:t>10577.78</w:t>
      </w:r>
      <w:r>
        <w:rPr>
          <w:rFonts w:hint="eastAsia" w:ascii="仿宋" w:hAnsi="仿宋" w:eastAsia="仿宋"/>
          <w:sz w:val="32"/>
          <w:szCs w:val="32"/>
        </w:rPr>
        <w:t>万元。支出包括：社会保障和就业支出</w:t>
      </w:r>
      <w:r>
        <w:rPr>
          <w:rFonts w:hint="eastAsia" w:ascii="仿宋" w:hAnsi="仿宋" w:eastAsia="仿宋"/>
          <w:sz w:val="32"/>
          <w:szCs w:val="32"/>
          <w:lang w:val="en-US" w:eastAsia="zh-CN"/>
        </w:rPr>
        <w:t>1876.20</w:t>
      </w:r>
      <w:r>
        <w:rPr>
          <w:rFonts w:hint="eastAsia" w:ascii="仿宋" w:hAnsi="仿宋" w:eastAsia="仿宋"/>
          <w:sz w:val="32"/>
          <w:szCs w:val="32"/>
        </w:rPr>
        <w:t>万元，卫生健康支出</w:t>
      </w:r>
      <w:r>
        <w:rPr>
          <w:rFonts w:hint="eastAsia" w:ascii="仿宋" w:hAnsi="仿宋" w:eastAsia="仿宋"/>
          <w:sz w:val="32"/>
          <w:szCs w:val="32"/>
          <w:lang w:val="en-US" w:eastAsia="zh-CN"/>
        </w:rPr>
        <w:t>7715.96</w:t>
      </w:r>
      <w:r>
        <w:rPr>
          <w:rFonts w:hint="eastAsia" w:ascii="仿宋" w:hAnsi="仿宋" w:eastAsia="仿宋"/>
          <w:sz w:val="32"/>
          <w:szCs w:val="32"/>
        </w:rPr>
        <w:t>万元，住房保障支出</w:t>
      </w:r>
      <w:r>
        <w:rPr>
          <w:rFonts w:hint="eastAsia" w:ascii="仿宋" w:hAnsi="仿宋" w:eastAsia="仿宋"/>
          <w:sz w:val="32"/>
          <w:szCs w:val="32"/>
          <w:lang w:val="en-US" w:eastAsia="zh-CN"/>
        </w:rPr>
        <w:t>985.62</w:t>
      </w:r>
      <w:r>
        <w:rPr>
          <w:rFonts w:hint="eastAsia" w:ascii="仿宋" w:hAnsi="仿宋" w:eastAsia="仿宋"/>
          <w:sz w:val="32"/>
          <w:szCs w:val="32"/>
        </w:rPr>
        <w:t>万元。</w:t>
      </w:r>
    </w:p>
    <w:p>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10577.78</w:t>
      </w:r>
      <w:r>
        <w:rPr>
          <w:rFonts w:hint="eastAsia" w:ascii="仿宋" w:hAnsi="仿宋" w:eastAsia="仿宋"/>
          <w:sz w:val="32"/>
          <w:szCs w:val="32"/>
        </w:rPr>
        <w:t>万元，其中：基本支出</w:t>
      </w:r>
      <w:r>
        <w:rPr>
          <w:rFonts w:hint="eastAsia" w:ascii="仿宋" w:hAnsi="仿宋" w:eastAsia="仿宋"/>
          <w:sz w:val="32"/>
          <w:szCs w:val="32"/>
          <w:lang w:val="en-US" w:eastAsia="zh-CN"/>
        </w:rPr>
        <w:t>10577.78</w:t>
      </w:r>
      <w:r>
        <w:rPr>
          <w:rFonts w:hint="eastAsia" w:ascii="仿宋" w:hAnsi="仿宋" w:eastAsia="仿宋"/>
          <w:sz w:val="32"/>
          <w:szCs w:val="32"/>
        </w:rPr>
        <w:t>万元，占</w:t>
      </w:r>
      <w:r>
        <w:rPr>
          <w:rFonts w:hint="eastAsia" w:ascii="仿宋" w:hAnsi="仿宋" w:eastAsia="仿宋"/>
          <w:sz w:val="32"/>
          <w:szCs w:val="32"/>
          <w:lang w:val="en-US" w:eastAsia="zh-CN"/>
        </w:rPr>
        <w:t>99</w:t>
      </w:r>
      <w:r>
        <w:rPr>
          <w:rFonts w:hint="eastAsia" w:ascii="仿宋" w:hAnsi="仿宋" w:eastAsia="仿宋"/>
          <w:sz w:val="32"/>
          <w:szCs w:val="32"/>
        </w:rPr>
        <w:t>%；项目支出</w:t>
      </w:r>
      <w:r>
        <w:rPr>
          <w:rFonts w:hint="eastAsia" w:ascii="仿宋" w:hAnsi="仿宋" w:eastAsia="仿宋"/>
          <w:sz w:val="32"/>
          <w:szCs w:val="32"/>
          <w:lang w:val="en-US" w:eastAsia="zh-CN"/>
        </w:rPr>
        <w:t>24</w:t>
      </w:r>
      <w:r>
        <w:rPr>
          <w:rFonts w:hint="eastAsia" w:ascii="仿宋" w:hAnsi="仿宋" w:eastAsia="仿宋"/>
          <w:sz w:val="32"/>
          <w:szCs w:val="32"/>
        </w:rPr>
        <w:t>万元，占</w:t>
      </w:r>
      <w:r>
        <w:rPr>
          <w:rFonts w:hint="eastAsia" w:ascii="仿宋" w:hAnsi="仿宋" w:eastAsia="仿宋"/>
          <w:sz w:val="32"/>
          <w:szCs w:val="32"/>
          <w:lang w:val="en-US" w:eastAsia="zh-CN"/>
        </w:rPr>
        <w:t>1</w:t>
      </w:r>
      <w:r>
        <w:rPr>
          <w:rFonts w:hint="eastAsia" w:ascii="仿宋" w:hAnsi="仿宋" w:eastAsia="仿宋"/>
          <w:sz w:val="32"/>
          <w:szCs w:val="32"/>
        </w:rPr>
        <w:t>%。基本支出中，人员经费</w:t>
      </w:r>
      <w:r>
        <w:rPr>
          <w:rFonts w:hint="eastAsia" w:ascii="仿宋" w:hAnsi="仿宋" w:eastAsia="仿宋"/>
          <w:sz w:val="32"/>
          <w:szCs w:val="32"/>
          <w:lang w:val="en-US" w:eastAsia="zh-CN"/>
        </w:rPr>
        <w:t>10386.55</w:t>
      </w:r>
      <w:r>
        <w:rPr>
          <w:rFonts w:hint="eastAsia" w:ascii="仿宋" w:hAnsi="仿宋" w:eastAsia="仿宋"/>
          <w:sz w:val="32"/>
          <w:szCs w:val="32"/>
        </w:rPr>
        <w:t>万元，占</w:t>
      </w:r>
      <w:r>
        <w:rPr>
          <w:rFonts w:hint="eastAsia" w:ascii="仿宋" w:hAnsi="仿宋" w:eastAsia="仿宋"/>
          <w:sz w:val="32"/>
          <w:szCs w:val="32"/>
          <w:lang w:val="en-US" w:eastAsia="zh-CN"/>
        </w:rPr>
        <w:t>98</w:t>
      </w:r>
      <w:r>
        <w:rPr>
          <w:rFonts w:hint="eastAsia" w:ascii="仿宋" w:hAnsi="仿宋" w:eastAsia="仿宋"/>
          <w:sz w:val="32"/>
          <w:szCs w:val="32"/>
        </w:rPr>
        <w:t>%；公用经费</w:t>
      </w:r>
      <w:r>
        <w:rPr>
          <w:rFonts w:hint="eastAsia" w:ascii="仿宋" w:hAnsi="仿宋" w:eastAsia="仿宋"/>
          <w:sz w:val="32"/>
          <w:szCs w:val="32"/>
          <w:lang w:val="en-US" w:eastAsia="zh-CN"/>
        </w:rPr>
        <w:t>167.24</w:t>
      </w:r>
      <w:r>
        <w:rPr>
          <w:rFonts w:hint="eastAsia" w:ascii="仿宋" w:hAnsi="仿宋" w:eastAsia="仿宋"/>
          <w:sz w:val="32"/>
          <w:szCs w:val="32"/>
        </w:rPr>
        <w:t>万元，占</w:t>
      </w:r>
      <w:r>
        <w:rPr>
          <w:rFonts w:hint="eastAsia" w:ascii="仿宋" w:hAnsi="仿宋" w:eastAsia="仿宋"/>
          <w:sz w:val="32"/>
          <w:szCs w:val="32"/>
          <w:lang w:val="en-US" w:eastAsia="zh-CN"/>
        </w:rPr>
        <w:t>0.02</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lang w:val="en-US" w:eastAsia="zh-CN"/>
        </w:rPr>
        <w:t>卫生健康</w:t>
      </w:r>
      <w:r>
        <w:rPr>
          <w:rFonts w:hint="eastAsia" w:ascii="仿宋" w:hAnsi="仿宋" w:eastAsia="仿宋"/>
          <w:sz w:val="32"/>
          <w:szCs w:val="32"/>
        </w:rPr>
        <w:t xml:space="preserve">（类）支出 </w:t>
      </w:r>
      <w:r>
        <w:rPr>
          <w:rFonts w:hint="eastAsia" w:ascii="仿宋" w:hAnsi="仿宋" w:eastAsia="仿宋"/>
          <w:sz w:val="32"/>
          <w:szCs w:val="32"/>
          <w:lang w:val="en-US" w:eastAsia="zh-CN"/>
        </w:rPr>
        <w:t>7715.96</w:t>
      </w:r>
      <w:r>
        <w:rPr>
          <w:rFonts w:hint="eastAsia" w:ascii="仿宋" w:hAnsi="仿宋" w:eastAsia="仿宋"/>
          <w:sz w:val="32"/>
          <w:szCs w:val="32"/>
        </w:rPr>
        <w:t xml:space="preserve"> 万元，占</w:t>
      </w:r>
      <w:r>
        <w:rPr>
          <w:rFonts w:hint="eastAsia" w:ascii="仿宋" w:hAnsi="仿宋" w:eastAsia="仿宋"/>
          <w:sz w:val="32"/>
          <w:szCs w:val="32"/>
          <w:lang w:val="en-US" w:eastAsia="zh-CN"/>
        </w:rPr>
        <w:t>73</w:t>
      </w:r>
      <w:r>
        <w:rPr>
          <w:rFonts w:hint="eastAsia" w:ascii="仿宋" w:hAnsi="仿宋" w:eastAsia="仿宋"/>
          <w:sz w:val="32"/>
          <w:szCs w:val="32"/>
        </w:rPr>
        <w:t>%，主要用于：人员工资及公用经费。</w:t>
      </w:r>
    </w:p>
    <w:p>
      <w:pPr>
        <w:ind w:firstLine="640" w:firstLineChars="200"/>
        <w:rPr>
          <w:rFonts w:hint="eastAsia"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1876.20</w:t>
      </w:r>
      <w:r>
        <w:rPr>
          <w:rFonts w:hint="eastAsia" w:ascii="仿宋" w:hAnsi="仿宋" w:eastAsia="仿宋"/>
          <w:sz w:val="32"/>
          <w:szCs w:val="32"/>
        </w:rPr>
        <w:t>万元，占</w:t>
      </w:r>
      <w:r>
        <w:rPr>
          <w:rFonts w:hint="eastAsia" w:ascii="仿宋" w:hAnsi="仿宋" w:eastAsia="仿宋"/>
          <w:sz w:val="32"/>
          <w:szCs w:val="32"/>
          <w:lang w:val="en-US" w:eastAsia="zh-CN"/>
        </w:rPr>
        <w:t>18</w:t>
      </w:r>
      <w:r>
        <w:rPr>
          <w:rFonts w:hint="eastAsia" w:ascii="仿宋" w:hAnsi="仿宋" w:eastAsia="仿宋"/>
          <w:sz w:val="32"/>
          <w:szCs w:val="32"/>
        </w:rPr>
        <w:t>%，主要用于：缴纳养老保险。</w:t>
      </w:r>
    </w:p>
    <w:p>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985.62</w:t>
      </w:r>
      <w:r>
        <w:rPr>
          <w:rFonts w:hint="eastAsia" w:ascii="仿宋" w:hAnsi="仿宋" w:eastAsia="仿宋"/>
          <w:sz w:val="32"/>
          <w:szCs w:val="32"/>
        </w:rPr>
        <w:t xml:space="preserve"> 万元，占</w:t>
      </w:r>
      <w:r>
        <w:rPr>
          <w:rFonts w:hint="eastAsia" w:ascii="仿宋" w:hAnsi="仿宋" w:eastAsia="仿宋"/>
          <w:sz w:val="32"/>
          <w:szCs w:val="32"/>
          <w:lang w:val="en-US" w:eastAsia="zh-CN"/>
        </w:rPr>
        <w:t>9</w:t>
      </w:r>
      <w:r>
        <w:rPr>
          <w:rFonts w:hint="eastAsia" w:ascii="仿宋" w:hAnsi="仿宋" w:eastAsia="仿宋"/>
          <w:sz w:val="32"/>
          <w:szCs w:val="32"/>
        </w:rPr>
        <w:t>%，主要用于：缴纳住房公积金。</w:t>
      </w:r>
    </w:p>
    <w:p>
      <w:pPr>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2023年一般公共预算基本支出情况</w:t>
      </w:r>
    </w:p>
    <w:p>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10553.79</w:t>
      </w:r>
      <w:r>
        <w:rPr>
          <w:rFonts w:hint="eastAsia" w:ascii="仿宋" w:hAnsi="仿宋" w:eastAsia="仿宋"/>
          <w:sz w:val="32"/>
          <w:szCs w:val="32"/>
        </w:rPr>
        <w:t>万元，其中：</w:t>
      </w:r>
    </w:p>
    <w:p>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10386.55</w:t>
      </w:r>
      <w:r>
        <w:rPr>
          <w:rFonts w:hint="eastAsia" w:ascii="仿宋" w:hAnsi="仿宋" w:eastAsia="仿宋"/>
          <w:sz w:val="32"/>
          <w:szCs w:val="32"/>
        </w:rPr>
        <w:t>万元，主要包括：基本工资、津贴补贴、奖金、绩效工资、机关事业单位基本养老保险缴费、</w:t>
      </w:r>
      <w:r>
        <w:rPr>
          <w:rFonts w:hint="eastAsia" w:ascii="仿宋" w:hAnsi="仿宋" w:eastAsia="仿宋"/>
          <w:sz w:val="32"/>
          <w:szCs w:val="32"/>
          <w:lang w:val="en-US" w:eastAsia="zh-CN"/>
        </w:rPr>
        <w:t>职业年金缴费，</w:t>
      </w:r>
      <w:r>
        <w:rPr>
          <w:rFonts w:hint="eastAsia" w:ascii="仿宋" w:hAnsi="仿宋" w:eastAsia="仿宋"/>
          <w:sz w:val="32"/>
          <w:szCs w:val="32"/>
        </w:rPr>
        <w:t>职工基本医疗保险缴费、其他社会保障缴费、住房公积金、其他工资福利支出、离退休费、生活补助、其他对个人和家庭补助支出等；</w:t>
      </w:r>
    </w:p>
    <w:p>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167.24</w:t>
      </w:r>
      <w:r>
        <w:rPr>
          <w:rFonts w:hint="eastAsia" w:ascii="仿宋" w:hAnsi="仿宋" w:eastAsia="仿宋"/>
          <w:sz w:val="32"/>
          <w:szCs w:val="32"/>
        </w:rPr>
        <w:t>万元，主要包括：办公费、印刷费、水费、电费、邮电费、取暖费、差旅费、公务接待费、工会经费、</w:t>
      </w:r>
      <w:r>
        <w:rPr>
          <w:rFonts w:hint="eastAsia" w:ascii="仿宋" w:hAnsi="仿宋" w:eastAsia="仿宋"/>
          <w:sz w:val="32"/>
          <w:szCs w:val="32"/>
          <w:lang w:val="en-US" w:eastAsia="zh-CN"/>
        </w:rPr>
        <w:t>福利费、</w:t>
      </w:r>
      <w:r>
        <w:rPr>
          <w:rFonts w:hint="eastAsia" w:ascii="仿宋" w:hAnsi="仿宋" w:eastAsia="仿宋"/>
          <w:sz w:val="32"/>
          <w:szCs w:val="32"/>
        </w:rPr>
        <w:t>公务用车运行维护费等。</w:t>
      </w:r>
    </w:p>
    <w:p>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3</w:t>
      </w:r>
      <w:r>
        <w:rPr>
          <w:rFonts w:hint="eastAsia" w:ascii="仿宋" w:hAnsi="仿宋" w:eastAsia="仿宋"/>
          <w:kern w:val="0"/>
          <w:sz w:val="32"/>
          <w:szCs w:val="32"/>
        </w:rPr>
        <w:t>年“三公”经费预算数36.2万元。其中：</w:t>
      </w:r>
    </w:p>
    <w:p>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2</w:t>
      </w:r>
      <w:r>
        <w:rPr>
          <w:rFonts w:hint="eastAsia" w:ascii="仿宋" w:hAnsi="仿宋" w:eastAsia="仿宋"/>
          <w:kern w:val="0"/>
          <w:sz w:val="32"/>
          <w:szCs w:val="32"/>
        </w:rPr>
        <w:t>年预算数相同。</w:t>
      </w:r>
    </w:p>
    <w:p>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2.公务接待费3万元，与202</w:t>
      </w:r>
      <w:r>
        <w:rPr>
          <w:rFonts w:hint="eastAsia" w:ascii="仿宋" w:hAnsi="仿宋" w:eastAsia="仿宋"/>
          <w:kern w:val="0"/>
          <w:sz w:val="32"/>
          <w:szCs w:val="32"/>
          <w:lang w:val="en-US" w:eastAsia="zh-CN"/>
        </w:rPr>
        <w:t>2</w:t>
      </w:r>
      <w:r>
        <w:rPr>
          <w:rFonts w:hint="eastAsia" w:ascii="仿宋" w:hAnsi="仿宋" w:eastAsia="仿宋"/>
          <w:kern w:val="0"/>
          <w:sz w:val="32"/>
          <w:szCs w:val="32"/>
        </w:rPr>
        <w:t xml:space="preserve"> 年预算数相同。</w:t>
      </w:r>
    </w:p>
    <w:p>
      <w:pPr>
        <w:pStyle w:val="9"/>
        <w:ind w:firstLine="627" w:firstLineChars="196"/>
        <w:rPr>
          <w:rFonts w:ascii="仿宋" w:hAnsi="仿宋" w:eastAsia="仿宋"/>
          <w:kern w:val="0"/>
          <w:sz w:val="32"/>
          <w:szCs w:val="32"/>
        </w:rPr>
      </w:pPr>
      <w:r>
        <w:rPr>
          <w:rFonts w:hint="eastAsia" w:ascii="仿宋" w:hAnsi="仿宋" w:eastAsia="仿宋"/>
          <w:kern w:val="0"/>
          <w:sz w:val="32"/>
          <w:szCs w:val="32"/>
        </w:rPr>
        <w:t>3.公务用车运行费 33.2万元，与202</w:t>
      </w:r>
      <w:r>
        <w:rPr>
          <w:rFonts w:hint="eastAsia" w:ascii="仿宋" w:hAnsi="仿宋" w:eastAsia="仿宋"/>
          <w:kern w:val="0"/>
          <w:sz w:val="32"/>
          <w:szCs w:val="32"/>
          <w:lang w:val="en-US" w:eastAsia="zh-CN"/>
        </w:rPr>
        <w:t>2</w:t>
      </w:r>
      <w:r>
        <w:rPr>
          <w:rFonts w:hint="eastAsia" w:ascii="仿宋" w:hAnsi="仿宋" w:eastAsia="仿宋"/>
          <w:kern w:val="0"/>
          <w:sz w:val="32"/>
          <w:szCs w:val="32"/>
        </w:rPr>
        <w:t xml:space="preserve"> 年预算数相同。</w:t>
      </w:r>
    </w:p>
    <w:p>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无政府性基金预算</w:t>
      </w:r>
      <w:r>
        <w:rPr>
          <w:rFonts w:hint="eastAsia" w:ascii="仿宋" w:hAnsi="仿宋" w:eastAsia="仿宋"/>
          <w:sz w:val="32"/>
          <w:szCs w:val="32"/>
          <w:highlight w:val="none"/>
          <w:lang w:eastAsia="zh-CN"/>
        </w:rPr>
        <w:t>支出。</w:t>
      </w:r>
    </w:p>
    <w:p>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2023年国有资本经营预算支出情况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国有资本经营预算支出。</w:t>
      </w:r>
    </w:p>
    <w:p>
      <w:pPr>
        <w:numPr>
          <w:ilvl w:val="0"/>
          <w:numId w:val="3"/>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年部门本级1家行政单位以及计划生育协会等1家参公管公事业单位的机关运行经费财政拨款预算</w:t>
      </w:r>
      <w:r>
        <w:rPr>
          <w:rFonts w:hint="eastAsia" w:ascii="仿宋" w:hAnsi="仿宋" w:eastAsia="仿宋"/>
          <w:sz w:val="32"/>
          <w:szCs w:val="32"/>
          <w:lang w:val="en-US" w:eastAsia="zh-CN"/>
        </w:rPr>
        <w:t>33.91</w:t>
      </w:r>
      <w:r>
        <w:rPr>
          <w:rFonts w:hint="eastAsia" w:ascii="仿宋" w:hAnsi="仿宋" w:eastAsia="仿宋"/>
          <w:sz w:val="32"/>
          <w:szCs w:val="32"/>
        </w:rPr>
        <w:t>万元，比 2021年预算减少</w:t>
      </w:r>
      <w:r>
        <w:rPr>
          <w:rFonts w:hint="eastAsia" w:ascii="仿宋" w:hAnsi="仿宋" w:eastAsia="仿宋"/>
          <w:sz w:val="32"/>
          <w:szCs w:val="32"/>
          <w:lang w:val="en-US" w:eastAsia="zh-CN"/>
        </w:rPr>
        <w:t>31.58</w:t>
      </w:r>
      <w:r>
        <w:rPr>
          <w:rFonts w:hint="eastAsia" w:ascii="仿宋" w:hAnsi="仿宋" w:eastAsia="仿宋"/>
          <w:sz w:val="32"/>
          <w:szCs w:val="32"/>
        </w:rPr>
        <w:t>万元，降低</w:t>
      </w:r>
      <w:r>
        <w:rPr>
          <w:rFonts w:hint="eastAsia" w:ascii="仿宋" w:hAnsi="仿宋" w:eastAsia="仿宋"/>
          <w:sz w:val="32"/>
          <w:szCs w:val="32"/>
          <w:lang w:val="en-US" w:eastAsia="zh-CN"/>
        </w:rPr>
        <w:t>49</w:t>
      </w:r>
      <w:r>
        <w:rPr>
          <w:rFonts w:hint="eastAsia" w:ascii="仿宋" w:hAnsi="仿宋" w:eastAsia="仿宋"/>
          <w:sz w:val="32"/>
          <w:szCs w:val="32"/>
        </w:rPr>
        <w:t>%，主要原因是人员调整。</w:t>
      </w:r>
    </w:p>
    <w:p>
      <w:pPr>
        <w:pStyle w:val="8"/>
        <w:ind w:firstLine="640"/>
        <w:rPr>
          <w:rFonts w:hint="eastAsia" w:ascii="仿宋" w:hAnsi="仿宋" w:eastAsia="仿宋"/>
          <w:sz w:val="32"/>
          <w:szCs w:val="32"/>
          <w:highlight w:val="none"/>
          <w:lang w:eastAsia="zh-CN"/>
        </w:rPr>
      </w:pPr>
    </w:p>
    <w:p>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（二）</w:t>
      </w:r>
      <w:r>
        <w:rPr>
          <w:rFonts w:hint="eastAsia" w:ascii="楷体" w:hAnsi="楷体" w:eastAsia="楷体"/>
          <w:sz w:val="32"/>
          <w:szCs w:val="32"/>
          <w:highlight w:val="none"/>
        </w:rPr>
        <w:t>政府采购情况</w:t>
      </w:r>
    </w:p>
    <w:p>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年政府采购预算总额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万元，其中：政府采购办公设备和其他设备预算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万元，政府采购工程预算</w:t>
      </w:r>
      <w:r>
        <w:rPr>
          <w:rFonts w:hint="eastAsia" w:ascii="仿宋" w:hAnsi="仿宋" w:eastAsia="仿宋"/>
          <w:sz w:val="32"/>
          <w:szCs w:val="32"/>
          <w:highlight w:val="none"/>
          <w:lang w:val="en-US" w:eastAsia="zh-CN"/>
        </w:rPr>
        <w:t xml:space="preserve"> 0</w:t>
      </w:r>
      <w:r>
        <w:rPr>
          <w:rFonts w:hint="eastAsia" w:ascii="仿宋" w:hAnsi="仿宋" w:eastAsia="仿宋"/>
          <w:sz w:val="32"/>
          <w:szCs w:val="32"/>
          <w:highlight w:val="none"/>
        </w:rPr>
        <w:t>万元，政府采购服务预算</w:t>
      </w:r>
      <w:r>
        <w:rPr>
          <w:rFonts w:hint="eastAsia" w:ascii="仿宋" w:hAnsi="仿宋" w:eastAsia="仿宋"/>
          <w:sz w:val="32"/>
          <w:szCs w:val="32"/>
          <w:highlight w:val="none"/>
          <w:lang w:val="en-US" w:eastAsia="zh-CN"/>
        </w:rPr>
        <w:t xml:space="preserve"> 0</w:t>
      </w:r>
      <w:r>
        <w:rPr>
          <w:rFonts w:hint="eastAsia" w:ascii="仿宋" w:hAnsi="仿宋" w:eastAsia="仿宋"/>
          <w:sz w:val="32"/>
          <w:szCs w:val="32"/>
          <w:highlight w:val="none"/>
        </w:rPr>
        <w:t>万元。</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（三）</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w:t>
      </w:r>
      <w:r>
        <w:rPr>
          <w:rFonts w:hint="eastAsia" w:ascii="仿宋" w:hAnsi="仿宋" w:eastAsia="仿宋"/>
          <w:sz w:val="32"/>
          <w:szCs w:val="32"/>
        </w:rPr>
        <w:t>截至202</w:t>
      </w:r>
      <w:r>
        <w:rPr>
          <w:rFonts w:hint="eastAsia" w:ascii="仿宋" w:hAnsi="仿宋" w:eastAsia="仿宋"/>
          <w:sz w:val="32"/>
          <w:szCs w:val="32"/>
          <w:lang w:val="en-US" w:eastAsia="zh-CN"/>
        </w:rPr>
        <w:t>2</w:t>
      </w:r>
      <w:r>
        <w:rPr>
          <w:rFonts w:hint="eastAsia" w:ascii="仿宋" w:hAnsi="仿宋" w:eastAsia="仿宋"/>
          <w:sz w:val="32"/>
          <w:szCs w:val="32"/>
        </w:rPr>
        <w:t>年12月，部门本级和所属各预算单位共有车辆</w:t>
      </w:r>
      <w:r>
        <w:rPr>
          <w:rFonts w:hint="eastAsia" w:ascii="仿宋" w:hAnsi="仿宋" w:eastAsia="仿宋"/>
          <w:sz w:val="32"/>
          <w:szCs w:val="32"/>
          <w:lang w:val="en-US" w:eastAsia="zh-CN"/>
        </w:rPr>
        <w:t>13</w:t>
      </w:r>
      <w:r>
        <w:rPr>
          <w:rFonts w:hint="eastAsia" w:ascii="仿宋" w:hAnsi="仿宋" w:eastAsia="仿宋"/>
          <w:sz w:val="32"/>
          <w:szCs w:val="32"/>
        </w:rPr>
        <w:t>辆，</w:t>
      </w:r>
      <w:r>
        <w:rPr>
          <w:rFonts w:hint="eastAsia" w:ascii="仿宋" w:hAnsi="仿宋" w:eastAsia="仿宋"/>
          <w:sz w:val="32"/>
          <w:szCs w:val="32"/>
          <w:highlight w:val="none"/>
        </w:rPr>
        <w:t>其中，领导干部用车 0辆、一般公务用车0辆,一般执法执勤用车9辆、特种专业技术用车1辆、其他用车3辆，价值200万元以上大型设备8台（套）。</w:t>
      </w:r>
    </w:p>
    <w:p>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年部门预算未安排购置车辆及价值200万元以上大型设备。</w:t>
      </w:r>
    </w:p>
    <w:p>
      <w:pPr>
        <w:pStyle w:val="8"/>
        <w:ind w:firstLine="640" w:firstLineChars="200"/>
        <w:jc w:val="left"/>
        <w:rPr>
          <w:rFonts w:ascii="仿宋" w:hAnsi="仿宋" w:eastAsia="仿宋"/>
          <w:sz w:val="32"/>
          <w:szCs w:val="32"/>
          <w:highlight w:val="none"/>
        </w:rPr>
      </w:pPr>
    </w:p>
    <w:p>
      <w:pPr>
        <w:numPr>
          <w:ilvl w:val="0"/>
          <w:numId w:val="4"/>
        </w:numPr>
        <w:ind w:firstLine="640"/>
        <w:jc w:val="left"/>
        <w:rPr>
          <w:rFonts w:ascii="楷体" w:hAnsi="楷体" w:eastAsia="楷体"/>
          <w:sz w:val="32"/>
          <w:szCs w:val="32"/>
          <w:highlight w:val="none"/>
        </w:rPr>
      </w:pP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pPr>
        <w:jc w:val="left"/>
        <w:rPr>
          <w:rFonts w:ascii="仿宋" w:hAnsi="仿宋" w:eastAsia="仿宋"/>
          <w:sz w:val="32"/>
          <w:szCs w:val="32"/>
        </w:rPr>
      </w:pPr>
      <w:r>
        <w:rPr>
          <w:rFonts w:hint="eastAsia" w:ascii="仿宋" w:hAnsi="仿宋" w:eastAsia="仿宋"/>
          <w:sz w:val="32"/>
          <w:szCs w:val="32"/>
          <w:highlight w:val="none"/>
        </w:rPr>
        <w:t xml:space="preserve">    按照全面实施预算绩效管理的要求，结合本部门职能和重点工作，</w:t>
      </w: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年确定</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 xml:space="preserve">个部门本级预算项目，涉及金额 </w:t>
      </w:r>
      <w:r>
        <w:rPr>
          <w:rFonts w:hint="eastAsia" w:ascii="仿宋" w:hAnsi="仿宋" w:eastAsia="仿宋"/>
          <w:sz w:val="32"/>
          <w:szCs w:val="32"/>
          <w:highlight w:val="none"/>
          <w:lang w:val="en-US" w:eastAsia="zh-CN"/>
        </w:rPr>
        <w:t>7539.45</w:t>
      </w:r>
      <w:r>
        <w:rPr>
          <w:rFonts w:hint="eastAsia" w:ascii="仿宋" w:hAnsi="仿宋" w:eastAsia="仿宋"/>
          <w:sz w:val="32"/>
          <w:szCs w:val="32"/>
          <w:highlight w:val="none"/>
        </w:rPr>
        <w:t>万元，</w:t>
      </w:r>
      <w:r>
        <w:rPr>
          <w:rFonts w:hint="eastAsia" w:ascii="仿宋" w:hAnsi="仿宋" w:eastAsia="仿宋"/>
          <w:sz w:val="32"/>
          <w:szCs w:val="32"/>
        </w:rPr>
        <w:t>项目内容为爱国卫生经费，主要目标为采购鼠药；农村独生子女家庭奖扶特扶补助，主要目标实施计划生育家庭特别扶助制度，缓解计划生育特殊家庭在生产、生活、医疗和养老等方面的特殊困难，保障和改善民生，促进社会和谐和稳定；王守芳手术并发症补助，主要目标王守芳手术并发症信访补助，缓解王守芳在生活、医疗和养老等方面的特殊困难，保障和改善家庭条件，避免上访；城镇独生子女父母退休奖励，主要目标是城镇独生子女父母退休奖励，保障和改善民生，促进社会和谐和稳定；新冠疫情抗疫资金，主要目标是保证防控效果，保障人民生活不受疫情蔓延影响。同时，将预算项目绩效目标进一步细化为绩效指标和指标值（附预算项目绩效目标申报表）。</w:t>
      </w:r>
    </w:p>
    <w:p>
      <w:pPr>
        <w:jc w:val="left"/>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pPr>
        <w:ind w:firstLine="640" w:firstLineChars="200"/>
        <w:jc w:val="left"/>
        <w:rPr>
          <w:rFonts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pPr>
        <w:ind w:firstLine="640" w:firstLineChars="200"/>
        <w:rPr>
          <w:rFonts w:ascii="仿宋_GB2312" w:eastAsia="仿宋_GB2312"/>
          <w:sz w:val="32"/>
          <w:szCs w:val="32"/>
          <w:highlight w:val="none"/>
        </w:rPr>
      </w:pP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center"/>
        <w:rPr>
          <w:rFonts w:ascii="仿宋" w:hAnsi="仿宋" w:eastAsia="仿宋"/>
          <w:sz w:val="32"/>
          <w:szCs w:val="32"/>
          <w:highlight w:val="none"/>
        </w:rPr>
      </w:pPr>
      <w:r>
        <w:rPr>
          <w:rFonts w:hint="eastAsia" w:ascii="仿宋" w:hAnsi="仿宋" w:eastAsia="仿宋"/>
          <w:sz w:val="32"/>
          <w:szCs w:val="32"/>
          <w:highlight w:val="none"/>
        </w:rPr>
        <w:t>第四部分  预算表格</w:t>
      </w:r>
    </w:p>
    <w:p>
      <w:pPr>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pPr>
        <w:rPr>
          <w:rFonts w:ascii="仿宋" w:hAnsi="仿宋" w:eastAsia="仿宋"/>
          <w:sz w:val="32"/>
          <w:szCs w:val="32"/>
          <w:highlight w:val="none"/>
        </w:rPr>
      </w:pPr>
    </w:p>
    <w:p>
      <w:pPr>
        <w:rPr>
          <w:rFonts w:ascii="仿宋" w:hAnsi="仿宋" w:eastAsia="仿宋"/>
          <w:b/>
          <w:sz w:val="32"/>
          <w:szCs w:val="32"/>
          <w:highlight w:val="none"/>
        </w:rPr>
      </w:pPr>
      <w:bookmarkStart w:id="0" w:name="_GoBack"/>
      <w:bookmarkEnd w:id="0"/>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A0YjUwYjMzOWJjYmM4Yjc5MGE1Y2QzYWNhY2VlOTU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640BD1"/>
    <w:rsid w:val="018E6F43"/>
    <w:rsid w:val="01EC1B1D"/>
    <w:rsid w:val="034968DF"/>
    <w:rsid w:val="03D7309C"/>
    <w:rsid w:val="03F248D4"/>
    <w:rsid w:val="05866116"/>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BF6811"/>
    <w:rsid w:val="1CDC1A5B"/>
    <w:rsid w:val="1F451F7A"/>
    <w:rsid w:val="20D8058F"/>
    <w:rsid w:val="20EF71F1"/>
    <w:rsid w:val="2323212D"/>
    <w:rsid w:val="23FA4ECF"/>
    <w:rsid w:val="2527010D"/>
    <w:rsid w:val="26DC2BFA"/>
    <w:rsid w:val="27063D31"/>
    <w:rsid w:val="27742DDB"/>
    <w:rsid w:val="27747EDE"/>
    <w:rsid w:val="277B13CF"/>
    <w:rsid w:val="2836288C"/>
    <w:rsid w:val="285B5D80"/>
    <w:rsid w:val="28753BF0"/>
    <w:rsid w:val="28AA47B7"/>
    <w:rsid w:val="28CB641B"/>
    <w:rsid w:val="29207EE3"/>
    <w:rsid w:val="2AC832F5"/>
    <w:rsid w:val="2D742D12"/>
    <w:rsid w:val="2E3342C6"/>
    <w:rsid w:val="31F97474"/>
    <w:rsid w:val="340C3D9A"/>
    <w:rsid w:val="344D4C9B"/>
    <w:rsid w:val="36273D08"/>
    <w:rsid w:val="3659400D"/>
    <w:rsid w:val="37361A0B"/>
    <w:rsid w:val="38253B59"/>
    <w:rsid w:val="385B501F"/>
    <w:rsid w:val="38DE30B8"/>
    <w:rsid w:val="39284901"/>
    <w:rsid w:val="3A482539"/>
    <w:rsid w:val="3A915046"/>
    <w:rsid w:val="3C4C15D1"/>
    <w:rsid w:val="3CEA5A8A"/>
    <w:rsid w:val="3D897F97"/>
    <w:rsid w:val="3DA7578C"/>
    <w:rsid w:val="3F597259"/>
    <w:rsid w:val="3F6B774D"/>
    <w:rsid w:val="40C167AD"/>
    <w:rsid w:val="430260DD"/>
    <w:rsid w:val="442476FC"/>
    <w:rsid w:val="4625233E"/>
    <w:rsid w:val="46C17DAD"/>
    <w:rsid w:val="46F64D5D"/>
    <w:rsid w:val="49B81F53"/>
    <w:rsid w:val="4AAC7860"/>
    <w:rsid w:val="4D0265B8"/>
    <w:rsid w:val="4D8021B9"/>
    <w:rsid w:val="4DFF6777"/>
    <w:rsid w:val="4EB752BA"/>
    <w:rsid w:val="4ED6365B"/>
    <w:rsid w:val="4F735000"/>
    <w:rsid w:val="50F75E7E"/>
    <w:rsid w:val="51436F0F"/>
    <w:rsid w:val="51BB428B"/>
    <w:rsid w:val="52A36BD6"/>
    <w:rsid w:val="52DF1D28"/>
    <w:rsid w:val="53A4083B"/>
    <w:rsid w:val="54923E8D"/>
    <w:rsid w:val="54941844"/>
    <w:rsid w:val="5538455E"/>
    <w:rsid w:val="567F658B"/>
    <w:rsid w:val="56A94595"/>
    <w:rsid w:val="580A299B"/>
    <w:rsid w:val="5ACD5782"/>
    <w:rsid w:val="5B5D76B7"/>
    <w:rsid w:val="5B8E44C5"/>
    <w:rsid w:val="5C982767"/>
    <w:rsid w:val="5CD80EBE"/>
    <w:rsid w:val="5CFA751D"/>
    <w:rsid w:val="5DB8541C"/>
    <w:rsid w:val="5E221344"/>
    <w:rsid w:val="5E32788E"/>
    <w:rsid w:val="5FB128C2"/>
    <w:rsid w:val="60731B65"/>
    <w:rsid w:val="60D72763"/>
    <w:rsid w:val="61525EF8"/>
    <w:rsid w:val="62B666A5"/>
    <w:rsid w:val="62E15FE9"/>
    <w:rsid w:val="65255B39"/>
    <w:rsid w:val="659C7B1A"/>
    <w:rsid w:val="65E847CC"/>
    <w:rsid w:val="67286561"/>
    <w:rsid w:val="691F508E"/>
    <w:rsid w:val="694C666E"/>
    <w:rsid w:val="6A340295"/>
    <w:rsid w:val="6A5666B8"/>
    <w:rsid w:val="6C626D3D"/>
    <w:rsid w:val="6DF0400D"/>
    <w:rsid w:val="6E5B22F8"/>
    <w:rsid w:val="6F7B48D2"/>
    <w:rsid w:val="705D02B1"/>
    <w:rsid w:val="70EF2762"/>
    <w:rsid w:val="71201EF9"/>
    <w:rsid w:val="716F5053"/>
    <w:rsid w:val="71D565E6"/>
    <w:rsid w:val="726012DA"/>
    <w:rsid w:val="729E55FD"/>
    <w:rsid w:val="73D62900"/>
    <w:rsid w:val="73FA7C77"/>
    <w:rsid w:val="744F0BEE"/>
    <w:rsid w:val="74A55A8E"/>
    <w:rsid w:val="7539654A"/>
    <w:rsid w:val="75836739"/>
    <w:rsid w:val="76C753DE"/>
    <w:rsid w:val="76C775D8"/>
    <w:rsid w:val="77FC6956"/>
    <w:rsid w:val="782941D7"/>
    <w:rsid w:val="796556CB"/>
    <w:rsid w:val="7A64282A"/>
    <w:rsid w:val="7A8D6ADA"/>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3432</Words>
  <Characters>3741</Characters>
  <Lines>19</Lines>
  <Paragraphs>5</Paragraphs>
  <TotalTime>25</TotalTime>
  <ScaleCrop>false</ScaleCrop>
  <LinksUpToDate>false</LinksUpToDate>
  <CharactersWithSpaces>3823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好好爱自己</cp:lastModifiedBy>
  <cp:lastPrinted>2023-02-07T02:20:35Z</cp:lastPrinted>
  <dcterms:modified xsi:type="dcterms:W3CDTF">2023-02-07T02:21:21Z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015E53AB75C04A42A540DA5266089B66</vt:lpwstr>
  </property>
</Properties>
</file>